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E2" w:rsidRDefault="001470E2" w:rsidP="001470E2">
      <w:pPr>
        <w:tabs>
          <w:tab w:val="left" w:pos="12690"/>
        </w:tabs>
        <w:jc w:val="center"/>
        <w:rPr>
          <w:b/>
          <w:sz w:val="32"/>
          <w:szCs w:val="32"/>
        </w:rPr>
      </w:pPr>
      <w:r w:rsidRPr="000F634C">
        <w:rPr>
          <w:b/>
          <w:sz w:val="36"/>
          <w:szCs w:val="36"/>
        </w:rPr>
        <w:t xml:space="preserve">  </w:t>
      </w:r>
      <w:r>
        <w:rPr>
          <w:b/>
          <w:sz w:val="32"/>
          <w:szCs w:val="32"/>
        </w:rPr>
        <w:t>Social Studies 20-2 Examination Scoring Categories and Criteria</w:t>
      </w:r>
    </w:p>
    <w:p w:rsidR="001470E2" w:rsidRDefault="001470E2" w:rsidP="001470E2">
      <w:pPr>
        <w:tabs>
          <w:tab w:val="left" w:pos="12690"/>
        </w:tabs>
        <w:jc w:val="center"/>
        <w:rPr>
          <w:b/>
          <w:sz w:val="32"/>
          <w:szCs w:val="32"/>
        </w:rPr>
      </w:pPr>
    </w:p>
    <w:p w:rsidR="001470E2" w:rsidRPr="00F14970" w:rsidRDefault="001470E2" w:rsidP="001470E2">
      <w:pPr>
        <w:tabs>
          <w:tab w:val="left" w:pos="126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ASSIGNMENT II</w:t>
      </w:r>
      <w:r w:rsidR="008066B5">
        <w:rPr>
          <w:b/>
          <w:sz w:val="32"/>
          <w:szCs w:val="32"/>
        </w:rPr>
        <w:t>I</w:t>
      </w:r>
    </w:p>
    <w:p w:rsidR="001470E2" w:rsidRDefault="001470E2" w:rsidP="001470E2">
      <w:pPr>
        <w:tabs>
          <w:tab w:val="left" w:pos="12690"/>
        </w:tabs>
      </w:pPr>
    </w:p>
    <w:p w:rsidR="001470E2" w:rsidRDefault="001470E2" w:rsidP="001470E2">
      <w:pPr>
        <w:tabs>
          <w:tab w:val="left" w:pos="12690"/>
        </w:tabs>
        <w:rPr>
          <w:i/>
        </w:rPr>
      </w:pPr>
      <w:r w:rsidRPr="000F634C">
        <w:t xml:space="preserve">    </w:t>
      </w:r>
      <w:r w:rsidRPr="000F634C">
        <w:rPr>
          <w:b/>
        </w:rPr>
        <w:t>/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8</w:t>
      </w:r>
      <w:r w:rsidRPr="000F634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>Exploration</w:t>
      </w:r>
      <w:proofErr w:type="gramEnd"/>
      <w:r>
        <w:rPr>
          <w:b/>
          <w:sz w:val="32"/>
          <w:szCs w:val="32"/>
        </w:rPr>
        <w:t xml:space="preserve"> and Analysis</w:t>
      </w:r>
      <w:r w:rsidRPr="000F634C">
        <w:rPr>
          <w:b/>
          <w:sz w:val="36"/>
          <w:szCs w:val="36"/>
        </w:rPr>
        <w:t>.</w:t>
      </w:r>
      <w:r w:rsidRPr="000F634C">
        <w:t xml:space="preserve">  </w:t>
      </w:r>
      <w:r w:rsidRPr="00BD6B05">
        <w:rPr>
          <w:i/>
        </w:rPr>
        <w:t xml:space="preserve">Consider </w:t>
      </w:r>
      <w:r>
        <w:rPr>
          <w:i/>
        </w:rPr>
        <w:t>the quality of the exploration of the issue and the quality of analysis of various points of view on the issue(s)</w:t>
      </w:r>
    </w:p>
    <w:p w:rsidR="001470E2" w:rsidRPr="000F634C" w:rsidRDefault="001470E2" w:rsidP="001470E2">
      <w:pPr>
        <w:tabs>
          <w:tab w:val="left" w:pos="12690"/>
        </w:tabs>
      </w:pPr>
      <w:r>
        <w:rPr>
          <w:i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703"/>
        <w:gridCol w:w="9745"/>
        <w:gridCol w:w="1530"/>
      </w:tblGrid>
      <w:tr w:rsidR="001470E2" w:rsidRPr="000F634C" w:rsidTr="008066B5">
        <w:tc>
          <w:tcPr>
            <w:tcW w:w="1703" w:type="dxa"/>
            <w:shd w:val="clear" w:color="auto" w:fill="C2D69B" w:themeFill="accent3" w:themeFillTint="99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Rating</w:t>
            </w:r>
          </w:p>
        </w:tc>
        <w:tc>
          <w:tcPr>
            <w:tcW w:w="9745" w:type="dxa"/>
            <w:shd w:val="clear" w:color="auto" w:fill="C2D69B" w:themeFill="accent3" w:themeFillTint="99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Source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1470E2" w:rsidRPr="000F634C" w:rsidTr="008066B5">
        <w:tc>
          <w:tcPr>
            <w:tcW w:w="1703" w:type="dxa"/>
            <w:shd w:val="clear" w:color="auto" w:fill="8DB3E2" w:themeFill="text2" w:themeFillTint="66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Excellent</w:t>
            </w: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9745" w:type="dxa"/>
          </w:tcPr>
          <w:p w:rsidR="001470E2" w:rsidRPr="000F634C" w:rsidRDefault="001470E2" w:rsidP="001470E2">
            <w:pPr>
              <w:tabs>
                <w:tab w:val="left" w:pos="12690"/>
              </w:tabs>
            </w:pPr>
            <w:r>
              <w:t>Exploration of the issue</w:t>
            </w:r>
            <w:r w:rsidRPr="000F634C">
              <w:t xml:space="preserve"> is</w:t>
            </w:r>
            <w:r>
              <w:rPr>
                <w:b/>
              </w:rPr>
              <w:t xml:space="preserve"> </w:t>
            </w:r>
            <w:r w:rsidRPr="000F634C">
              <w:rPr>
                <w:b/>
              </w:rPr>
              <w:t>insightful</w:t>
            </w:r>
            <w:r w:rsidRPr="000F634C">
              <w:t xml:space="preserve"> and </w:t>
            </w:r>
            <w:r>
              <w:rPr>
                <w:b/>
              </w:rPr>
              <w:t xml:space="preserve">comprehensive. </w:t>
            </w:r>
            <w:r>
              <w:t>Analysis</w:t>
            </w:r>
            <w:r w:rsidRPr="000F634C">
              <w:t xml:space="preserve"> is</w:t>
            </w:r>
            <w:r>
              <w:t xml:space="preserve"> </w:t>
            </w:r>
            <w:r w:rsidRPr="001470E2">
              <w:rPr>
                <w:b/>
              </w:rPr>
              <w:t>thoughtful</w:t>
            </w:r>
            <w:r w:rsidRPr="001470E2">
              <w:t xml:space="preserve"> and</w:t>
            </w:r>
            <w:r w:rsidRPr="001470E2">
              <w:rPr>
                <w:b/>
              </w:rPr>
              <w:t xml:space="preserve"> thorough</w:t>
            </w:r>
            <w:r>
              <w:t>. The student demonstrates a confident and perceptive understanding of the various points of view on the issue(s)</w:t>
            </w:r>
            <w:r w:rsidRPr="000F634C">
              <w:t>.</w:t>
            </w:r>
          </w:p>
        </w:tc>
        <w:tc>
          <w:tcPr>
            <w:tcW w:w="1530" w:type="dxa"/>
          </w:tcPr>
          <w:p w:rsidR="001470E2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</w:tc>
      </w:tr>
      <w:tr w:rsidR="001470E2" w:rsidRPr="000F634C" w:rsidTr="008066B5">
        <w:tc>
          <w:tcPr>
            <w:tcW w:w="1703" w:type="dxa"/>
            <w:shd w:val="clear" w:color="auto" w:fill="8DB3E2" w:themeFill="text2" w:themeFillTint="66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Proficient</w:t>
            </w: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Pf</w:t>
            </w:r>
          </w:p>
        </w:tc>
        <w:tc>
          <w:tcPr>
            <w:tcW w:w="9745" w:type="dxa"/>
          </w:tcPr>
          <w:p w:rsidR="001470E2" w:rsidRPr="000F634C" w:rsidRDefault="001470E2" w:rsidP="001470E2">
            <w:pPr>
              <w:tabs>
                <w:tab w:val="left" w:pos="12690"/>
              </w:tabs>
            </w:pPr>
            <w:r>
              <w:t>Exploration of the issue</w:t>
            </w:r>
            <w:r w:rsidRPr="000F634C">
              <w:t xml:space="preserve"> is</w:t>
            </w:r>
            <w:r>
              <w:rPr>
                <w:b/>
              </w:rPr>
              <w:t xml:space="preserve"> specific</w:t>
            </w:r>
            <w:r w:rsidRPr="000F634C">
              <w:t xml:space="preserve"> and </w:t>
            </w:r>
            <w:r>
              <w:rPr>
                <w:b/>
              </w:rPr>
              <w:t xml:space="preserve">accurate. </w:t>
            </w:r>
            <w:r>
              <w:t>Analysis</w:t>
            </w:r>
            <w:r w:rsidRPr="000F634C">
              <w:t xml:space="preserve"> is</w:t>
            </w:r>
            <w:r>
              <w:t xml:space="preserve"> </w:t>
            </w:r>
            <w:r w:rsidRPr="001470E2">
              <w:rPr>
                <w:b/>
              </w:rPr>
              <w:t>appropriate</w:t>
            </w:r>
            <w:r>
              <w:t xml:space="preserve"> and </w:t>
            </w:r>
            <w:r w:rsidRPr="001470E2">
              <w:rPr>
                <w:b/>
              </w:rPr>
              <w:t>purposeful</w:t>
            </w:r>
            <w:r>
              <w:t>. The student demonstrates a clear understanding of the various points of view on the issue(s)</w:t>
            </w:r>
            <w:r w:rsidRPr="000F634C">
              <w:t>.</w:t>
            </w:r>
          </w:p>
        </w:tc>
        <w:tc>
          <w:tcPr>
            <w:tcW w:w="1530" w:type="dxa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470E2" w:rsidRPr="000F634C" w:rsidTr="008066B5">
        <w:tc>
          <w:tcPr>
            <w:tcW w:w="1703" w:type="dxa"/>
            <w:shd w:val="clear" w:color="auto" w:fill="8DB3E2" w:themeFill="text2" w:themeFillTint="66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Satisfactory</w:t>
            </w: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9745" w:type="dxa"/>
          </w:tcPr>
          <w:p w:rsidR="001470E2" w:rsidRPr="000F634C" w:rsidRDefault="001470E2" w:rsidP="008066B5">
            <w:pPr>
              <w:tabs>
                <w:tab w:val="left" w:pos="12690"/>
              </w:tabs>
            </w:pPr>
            <w:r>
              <w:t>Exploration of the issue</w:t>
            </w:r>
            <w:r w:rsidRPr="000F634C">
              <w:t xml:space="preserve"> is</w:t>
            </w:r>
            <w:r>
              <w:rPr>
                <w:b/>
              </w:rPr>
              <w:t xml:space="preserve"> </w:t>
            </w:r>
            <w:r w:rsidR="008066B5">
              <w:rPr>
                <w:b/>
              </w:rPr>
              <w:t>valid</w:t>
            </w:r>
            <w:r w:rsidR="008066B5">
              <w:t xml:space="preserve"> but </w:t>
            </w:r>
            <w:r w:rsidR="008066B5">
              <w:rPr>
                <w:b/>
              </w:rPr>
              <w:t>general</w:t>
            </w:r>
            <w:r w:rsidR="008066B5">
              <w:t xml:space="preserve"> and may contain minor </w:t>
            </w:r>
            <w:r w:rsidR="008066B5">
              <w:rPr>
                <w:b/>
              </w:rPr>
              <w:t>misconceptions</w:t>
            </w:r>
            <w:r>
              <w:rPr>
                <w:b/>
              </w:rPr>
              <w:t xml:space="preserve">. </w:t>
            </w:r>
            <w:r>
              <w:t>Analysis</w:t>
            </w:r>
            <w:r w:rsidRPr="000F634C">
              <w:t xml:space="preserve"> is</w:t>
            </w:r>
            <w:r>
              <w:t xml:space="preserve"> </w:t>
            </w:r>
            <w:r w:rsidR="008066B5">
              <w:rPr>
                <w:b/>
              </w:rPr>
              <w:t>general</w:t>
            </w:r>
            <w:r w:rsidR="008066B5" w:rsidRPr="008066B5">
              <w:t xml:space="preserve"> and</w:t>
            </w:r>
            <w:r w:rsidR="008066B5">
              <w:rPr>
                <w:b/>
              </w:rPr>
              <w:t xml:space="preserve"> straightforward</w:t>
            </w:r>
            <w:r>
              <w:t>. The student demonstrates a</w:t>
            </w:r>
            <w:r w:rsidR="008066B5">
              <w:t>n</w:t>
            </w:r>
            <w:r>
              <w:t xml:space="preserve"> </w:t>
            </w:r>
            <w:r w:rsidR="008066B5" w:rsidRPr="008066B5">
              <w:rPr>
                <w:b/>
              </w:rPr>
              <w:t>acceptable</w:t>
            </w:r>
            <w:r w:rsidR="008066B5">
              <w:t xml:space="preserve"> </w:t>
            </w:r>
            <w:r>
              <w:t>understanding of the various points of view on the issue(s)</w:t>
            </w:r>
            <w:r w:rsidRPr="000F634C">
              <w:t>.</w:t>
            </w:r>
          </w:p>
        </w:tc>
        <w:tc>
          <w:tcPr>
            <w:tcW w:w="1530" w:type="dxa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470E2" w:rsidRPr="000F634C" w:rsidTr="008066B5">
        <w:tc>
          <w:tcPr>
            <w:tcW w:w="1703" w:type="dxa"/>
            <w:shd w:val="clear" w:color="auto" w:fill="8DB3E2" w:themeFill="text2" w:themeFillTint="66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Limited</w:t>
            </w: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L</w:t>
            </w:r>
          </w:p>
        </w:tc>
        <w:tc>
          <w:tcPr>
            <w:tcW w:w="9745" w:type="dxa"/>
          </w:tcPr>
          <w:p w:rsidR="001470E2" w:rsidRPr="000F634C" w:rsidRDefault="008066B5" w:rsidP="008066B5">
            <w:pPr>
              <w:tabs>
                <w:tab w:val="left" w:pos="12690"/>
              </w:tabs>
            </w:pPr>
            <w:r>
              <w:t>Exploration of the issue is</w:t>
            </w:r>
            <w:r>
              <w:rPr>
                <w:b/>
              </w:rPr>
              <w:t xml:space="preserve"> superficial</w:t>
            </w:r>
            <w:r>
              <w:t xml:space="preserve"> and </w:t>
            </w:r>
            <w:r>
              <w:rPr>
                <w:b/>
              </w:rPr>
              <w:t xml:space="preserve">may contain substantial misconceptions </w:t>
            </w:r>
            <w:r>
              <w:t>Analysis is limited and over generalized or redundant, but discernable. The student demonstrates a discernable, yet confused understanding of the various points of view on the issue(s).</w:t>
            </w:r>
          </w:p>
        </w:tc>
        <w:tc>
          <w:tcPr>
            <w:tcW w:w="1530" w:type="dxa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70E2" w:rsidRPr="000F634C" w:rsidTr="008066B5">
        <w:tc>
          <w:tcPr>
            <w:tcW w:w="1703" w:type="dxa"/>
            <w:shd w:val="clear" w:color="auto" w:fill="8DB3E2" w:themeFill="text2" w:themeFillTint="66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Poor</w:t>
            </w: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9745" w:type="dxa"/>
          </w:tcPr>
          <w:p w:rsidR="001470E2" w:rsidRPr="000F634C" w:rsidRDefault="008066B5" w:rsidP="008066B5">
            <w:pPr>
              <w:tabs>
                <w:tab w:val="left" w:pos="12690"/>
              </w:tabs>
              <w:rPr>
                <w:b/>
              </w:rPr>
            </w:pPr>
            <w:r>
              <w:t>Exploration of the issue is</w:t>
            </w:r>
            <w:r>
              <w:rPr>
                <w:b/>
              </w:rPr>
              <w:t xml:space="preserve"> mistaken or irrelevant. </w:t>
            </w:r>
            <w:r>
              <w:t xml:space="preserve">Analysis is </w:t>
            </w:r>
            <w:r w:rsidRPr="008066B5">
              <w:rPr>
                <w:b/>
              </w:rPr>
              <w:t>minimal</w:t>
            </w:r>
            <w:r>
              <w:t xml:space="preserve"> or </w:t>
            </w:r>
            <w:r w:rsidRPr="008066B5">
              <w:rPr>
                <w:b/>
              </w:rPr>
              <w:t>tangential</w:t>
            </w:r>
            <w:r>
              <w:t xml:space="preserve">. The student demonstrates a </w:t>
            </w:r>
            <w:r w:rsidRPr="008066B5">
              <w:rPr>
                <w:b/>
              </w:rPr>
              <w:t>minimal</w:t>
            </w:r>
            <w:r>
              <w:t xml:space="preserve"> understanding of the various points of view on the issue(s).</w:t>
            </w:r>
          </w:p>
        </w:tc>
        <w:tc>
          <w:tcPr>
            <w:tcW w:w="1530" w:type="dxa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70E2" w:rsidRPr="000F634C" w:rsidTr="008066B5">
        <w:tc>
          <w:tcPr>
            <w:tcW w:w="1703" w:type="dxa"/>
            <w:shd w:val="clear" w:color="auto" w:fill="8DB3E2" w:themeFill="text2" w:themeFillTint="66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Zero</w:t>
            </w: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Z</w:t>
            </w:r>
          </w:p>
        </w:tc>
        <w:tc>
          <w:tcPr>
            <w:tcW w:w="9745" w:type="dxa"/>
          </w:tcPr>
          <w:p w:rsidR="001470E2" w:rsidRPr="000F634C" w:rsidRDefault="001470E2" w:rsidP="00B2153B">
            <w:pPr>
              <w:tabs>
                <w:tab w:val="left" w:pos="12690"/>
              </w:tabs>
              <w:rPr>
                <w:b/>
              </w:rPr>
            </w:pPr>
            <w:r w:rsidRPr="000F634C">
              <w:rPr>
                <w:b/>
              </w:rPr>
              <w:t xml:space="preserve">Zero is assigned to a response that fails to meet the minimum requirements of the POOR category.  A zero may be assigned in one or more categories.  </w:t>
            </w:r>
          </w:p>
        </w:tc>
        <w:tc>
          <w:tcPr>
            <w:tcW w:w="1530" w:type="dxa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Default="001470E2" w:rsidP="00B2153B">
            <w:pPr>
              <w:tabs>
                <w:tab w:val="left" w:pos="12690"/>
              </w:tabs>
              <w:rPr>
                <w:b/>
              </w:rPr>
            </w:pP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470E2" w:rsidRDefault="001470E2" w:rsidP="001470E2">
      <w:pPr>
        <w:tabs>
          <w:tab w:val="left" w:pos="12690"/>
        </w:tabs>
        <w:rPr>
          <w:b/>
          <w:sz w:val="36"/>
          <w:szCs w:val="36"/>
        </w:rPr>
      </w:pPr>
    </w:p>
    <w:p w:rsidR="001470E2" w:rsidRDefault="001470E2" w:rsidP="001470E2">
      <w:pPr>
        <w:tabs>
          <w:tab w:val="left" w:pos="12690"/>
        </w:tabs>
        <w:rPr>
          <w:b/>
          <w:sz w:val="36"/>
          <w:szCs w:val="36"/>
        </w:rPr>
      </w:pPr>
    </w:p>
    <w:p w:rsidR="001470E2" w:rsidRDefault="001470E2" w:rsidP="001470E2">
      <w:pPr>
        <w:tabs>
          <w:tab w:val="left" w:pos="12690"/>
        </w:tabs>
        <w:rPr>
          <w:b/>
          <w:sz w:val="36"/>
          <w:szCs w:val="36"/>
        </w:rPr>
      </w:pPr>
    </w:p>
    <w:p w:rsidR="001470E2" w:rsidRDefault="001470E2" w:rsidP="001470E2">
      <w:pPr>
        <w:tabs>
          <w:tab w:val="left" w:pos="12690"/>
        </w:tabs>
        <w:rPr>
          <w:i/>
        </w:rPr>
      </w:pPr>
      <w:r w:rsidRPr="000F634C">
        <w:rPr>
          <w:b/>
          <w:sz w:val="36"/>
          <w:szCs w:val="36"/>
        </w:rPr>
        <w:lastRenderedPageBreak/>
        <w:t>/</w:t>
      </w:r>
      <w:proofErr w:type="gramStart"/>
      <w:r>
        <w:rPr>
          <w:b/>
          <w:sz w:val="36"/>
          <w:szCs w:val="36"/>
        </w:rPr>
        <w:t>8</w:t>
      </w:r>
      <w:r w:rsidRPr="000F63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Defense</w:t>
      </w:r>
      <w:proofErr w:type="gramEnd"/>
      <w:r>
        <w:rPr>
          <w:b/>
          <w:sz w:val="32"/>
          <w:szCs w:val="32"/>
        </w:rPr>
        <w:t xml:space="preserve"> of Position </w:t>
      </w:r>
      <w:r w:rsidRPr="00BD6B05">
        <w:rPr>
          <w:i/>
        </w:rPr>
        <w:t xml:space="preserve">Consider how effectively the student </w:t>
      </w:r>
      <w:r>
        <w:rPr>
          <w:i/>
        </w:rPr>
        <w:t>uses evidence to create arguments that support their position.</w:t>
      </w:r>
    </w:p>
    <w:p w:rsidR="001470E2" w:rsidRPr="003836B1" w:rsidRDefault="001470E2" w:rsidP="001470E2">
      <w:pPr>
        <w:tabs>
          <w:tab w:val="left" w:pos="12690"/>
        </w:tabs>
      </w:pPr>
    </w:p>
    <w:tbl>
      <w:tblPr>
        <w:tblStyle w:val="TableGrid"/>
        <w:tblW w:w="0" w:type="auto"/>
        <w:tblLook w:val="04A0"/>
      </w:tblPr>
      <w:tblGrid>
        <w:gridCol w:w="1781"/>
        <w:gridCol w:w="9847"/>
        <w:gridCol w:w="1548"/>
      </w:tblGrid>
      <w:tr w:rsidR="001470E2" w:rsidRPr="000F634C" w:rsidTr="00B2153B">
        <w:tc>
          <w:tcPr>
            <w:tcW w:w="1781" w:type="dxa"/>
            <w:shd w:val="clear" w:color="auto" w:fill="C2D69B" w:themeFill="accent3" w:themeFillTint="99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Rating</w:t>
            </w:r>
          </w:p>
        </w:tc>
        <w:tc>
          <w:tcPr>
            <w:tcW w:w="9847" w:type="dxa"/>
            <w:shd w:val="clear" w:color="auto" w:fill="C2D69B" w:themeFill="accent3" w:themeFillTint="99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548" w:type="dxa"/>
            <w:shd w:val="clear" w:color="auto" w:fill="C2D69B" w:themeFill="accent3" w:themeFillTint="99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Mark</w:t>
            </w:r>
          </w:p>
        </w:tc>
      </w:tr>
      <w:tr w:rsidR="001470E2" w:rsidRPr="000F634C" w:rsidTr="00B2153B">
        <w:tc>
          <w:tcPr>
            <w:tcW w:w="1781" w:type="dxa"/>
            <w:shd w:val="clear" w:color="auto" w:fill="8DB3E2" w:themeFill="text2" w:themeFillTint="66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Excellent</w:t>
            </w: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9847" w:type="dxa"/>
          </w:tcPr>
          <w:p w:rsidR="001470E2" w:rsidRPr="003836B1" w:rsidRDefault="001470E2" w:rsidP="00B2153B">
            <w:pPr>
              <w:tabs>
                <w:tab w:val="left" w:pos="12690"/>
              </w:tabs>
            </w:pPr>
            <w:r>
              <w:t xml:space="preserve">The defense of position is based on one or more </w:t>
            </w:r>
            <w:r>
              <w:rPr>
                <w:b/>
              </w:rPr>
              <w:t xml:space="preserve">convincing, logical </w:t>
            </w:r>
            <w:r>
              <w:t xml:space="preserve">arguments. Evidence is </w:t>
            </w:r>
            <w:r>
              <w:rPr>
                <w:b/>
              </w:rPr>
              <w:t xml:space="preserve">specific </w:t>
            </w:r>
            <w:r w:rsidRPr="00C93E55">
              <w:t>and</w:t>
            </w:r>
            <w:r>
              <w:rPr>
                <w:b/>
              </w:rPr>
              <w:t xml:space="preserve"> accurate.</w:t>
            </w:r>
            <w:r>
              <w:t xml:space="preserve"> Any errors do not take away from detract from the students response. The student demonstrates a </w:t>
            </w:r>
            <w:r>
              <w:rPr>
                <w:b/>
              </w:rPr>
              <w:t>confident</w:t>
            </w:r>
            <w:r>
              <w:t xml:space="preserve"> and </w:t>
            </w:r>
            <w:r>
              <w:rPr>
                <w:b/>
              </w:rPr>
              <w:t>perceptive</w:t>
            </w:r>
            <w:r>
              <w:t xml:space="preserve"> understanding. </w:t>
            </w:r>
          </w:p>
        </w:tc>
        <w:tc>
          <w:tcPr>
            <w:tcW w:w="1548" w:type="dxa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470E2" w:rsidRPr="000F634C" w:rsidTr="00B2153B">
        <w:tc>
          <w:tcPr>
            <w:tcW w:w="1781" w:type="dxa"/>
            <w:shd w:val="clear" w:color="auto" w:fill="8DB3E2" w:themeFill="text2" w:themeFillTint="66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Proficient</w:t>
            </w: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Pf</w:t>
            </w:r>
          </w:p>
        </w:tc>
        <w:tc>
          <w:tcPr>
            <w:tcW w:w="9847" w:type="dxa"/>
          </w:tcPr>
          <w:p w:rsidR="001470E2" w:rsidRPr="000F634C" w:rsidRDefault="001470E2" w:rsidP="00682235">
            <w:pPr>
              <w:tabs>
                <w:tab w:val="left" w:pos="12690"/>
              </w:tabs>
            </w:pPr>
            <w:r>
              <w:t xml:space="preserve">The defense of position is based on one or more </w:t>
            </w:r>
            <w:r>
              <w:rPr>
                <w:b/>
              </w:rPr>
              <w:t xml:space="preserve">sound </w:t>
            </w:r>
            <w:r w:rsidRPr="00C93E55">
              <w:t>arguments</w:t>
            </w:r>
            <w:r>
              <w:t xml:space="preserve">. </w:t>
            </w:r>
            <w:r w:rsidR="00682235">
              <w:t xml:space="preserve">Evidence is </w:t>
            </w:r>
            <w:r w:rsidR="00682235">
              <w:rPr>
                <w:b/>
              </w:rPr>
              <w:t>appropriate,</w:t>
            </w:r>
            <w:r w:rsidR="00682235">
              <w:t xml:space="preserve"> may contain some minor factual errors. The student demonstrates a </w:t>
            </w:r>
            <w:r w:rsidR="00682235">
              <w:rPr>
                <w:b/>
              </w:rPr>
              <w:t>clear</w:t>
            </w:r>
            <w:r w:rsidR="00682235">
              <w:t xml:space="preserve"> understanding.</w:t>
            </w:r>
          </w:p>
        </w:tc>
        <w:tc>
          <w:tcPr>
            <w:tcW w:w="1548" w:type="dxa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470E2" w:rsidRPr="000F634C" w:rsidTr="00B2153B">
        <w:tc>
          <w:tcPr>
            <w:tcW w:w="1781" w:type="dxa"/>
            <w:shd w:val="clear" w:color="auto" w:fill="8DB3E2" w:themeFill="text2" w:themeFillTint="66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Satisfactory</w:t>
            </w: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9847" w:type="dxa"/>
          </w:tcPr>
          <w:p w:rsidR="001470E2" w:rsidRPr="000F634C" w:rsidRDefault="001470E2" w:rsidP="00682235">
            <w:pPr>
              <w:tabs>
                <w:tab w:val="left" w:pos="12690"/>
              </w:tabs>
            </w:pPr>
            <w:r>
              <w:t xml:space="preserve">The defense of position is based on one or more </w:t>
            </w:r>
            <w:r>
              <w:rPr>
                <w:b/>
              </w:rPr>
              <w:t xml:space="preserve">adequate </w:t>
            </w:r>
            <w:r>
              <w:t xml:space="preserve">arguments. </w:t>
            </w:r>
            <w:r w:rsidR="00682235">
              <w:t xml:space="preserve">Evidence is </w:t>
            </w:r>
            <w:r w:rsidR="00682235">
              <w:rPr>
                <w:b/>
              </w:rPr>
              <w:t xml:space="preserve">relevant </w:t>
            </w:r>
            <w:r w:rsidR="00682235">
              <w:t xml:space="preserve">but </w:t>
            </w:r>
            <w:r w:rsidR="00682235">
              <w:rPr>
                <w:b/>
              </w:rPr>
              <w:t xml:space="preserve">general </w:t>
            </w:r>
            <w:r w:rsidR="00682235">
              <w:t xml:space="preserve">or </w:t>
            </w:r>
            <w:r w:rsidR="00682235">
              <w:rPr>
                <w:b/>
              </w:rPr>
              <w:t xml:space="preserve">incompletely </w:t>
            </w:r>
            <w:r w:rsidR="00682235">
              <w:t xml:space="preserve">developed. The evidence may contain errors. The student demonstrates an </w:t>
            </w:r>
            <w:r w:rsidR="00682235">
              <w:rPr>
                <w:b/>
              </w:rPr>
              <w:t xml:space="preserve">acceptable </w:t>
            </w:r>
            <w:r w:rsidR="00682235">
              <w:t>understanding.</w:t>
            </w:r>
          </w:p>
        </w:tc>
        <w:tc>
          <w:tcPr>
            <w:tcW w:w="1548" w:type="dxa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470E2" w:rsidRPr="000F634C" w:rsidTr="00B2153B">
        <w:tc>
          <w:tcPr>
            <w:tcW w:w="1781" w:type="dxa"/>
            <w:shd w:val="clear" w:color="auto" w:fill="8DB3E2" w:themeFill="text2" w:themeFillTint="66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Limited</w:t>
            </w: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L</w:t>
            </w:r>
          </w:p>
        </w:tc>
        <w:tc>
          <w:tcPr>
            <w:tcW w:w="9847" w:type="dxa"/>
          </w:tcPr>
          <w:p w:rsidR="001470E2" w:rsidRPr="00C93E55" w:rsidRDefault="001470E2" w:rsidP="00B2153B">
            <w:pPr>
              <w:tabs>
                <w:tab w:val="left" w:pos="12690"/>
              </w:tabs>
            </w:pPr>
            <w:r>
              <w:t xml:space="preserve">The defense of position is based on simple </w:t>
            </w:r>
            <w:r>
              <w:rPr>
                <w:b/>
              </w:rPr>
              <w:t>assertions</w:t>
            </w:r>
            <w:r>
              <w:t xml:space="preserve"> and/or </w:t>
            </w:r>
            <w:r>
              <w:rPr>
                <w:b/>
              </w:rPr>
              <w:t xml:space="preserve">questionable </w:t>
            </w:r>
            <w:r>
              <w:t xml:space="preserve">logic rather than on supportive arguments. Evidence is </w:t>
            </w:r>
            <w:r>
              <w:rPr>
                <w:b/>
              </w:rPr>
              <w:t>superficial</w:t>
            </w:r>
            <w:r>
              <w:t xml:space="preserve"> and not always relevant. Evidence may contain </w:t>
            </w:r>
            <w:r>
              <w:rPr>
                <w:b/>
              </w:rPr>
              <w:t>significant</w:t>
            </w:r>
            <w:r>
              <w:t xml:space="preserve"> errors. The student demonstrates a </w:t>
            </w:r>
            <w:r>
              <w:rPr>
                <w:b/>
              </w:rPr>
              <w:t xml:space="preserve">limited </w:t>
            </w:r>
            <w:r>
              <w:t>understanding</w:t>
            </w:r>
          </w:p>
        </w:tc>
        <w:tc>
          <w:tcPr>
            <w:tcW w:w="1548" w:type="dxa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  <w:r w:rsidRPr="000F634C">
              <w:rPr>
                <w:b/>
              </w:rPr>
              <w:t>2</w:t>
            </w:r>
          </w:p>
        </w:tc>
      </w:tr>
      <w:tr w:rsidR="001470E2" w:rsidRPr="000F634C" w:rsidTr="00B2153B">
        <w:tc>
          <w:tcPr>
            <w:tcW w:w="1781" w:type="dxa"/>
            <w:shd w:val="clear" w:color="auto" w:fill="8DB3E2" w:themeFill="text2" w:themeFillTint="66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Poor</w:t>
            </w: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9847" w:type="dxa"/>
          </w:tcPr>
          <w:p w:rsidR="001470E2" w:rsidRPr="00513DDE" w:rsidRDefault="001470E2" w:rsidP="00B2153B">
            <w:pPr>
              <w:tabs>
                <w:tab w:val="left" w:pos="12690"/>
              </w:tabs>
              <w:rPr>
                <w:b/>
              </w:rPr>
            </w:pPr>
            <w:r>
              <w:t xml:space="preserve">The defense of position taken is difficult to </w:t>
            </w:r>
            <w:r>
              <w:rPr>
                <w:b/>
              </w:rPr>
              <w:t>determine</w:t>
            </w:r>
            <w:r>
              <w:t xml:space="preserve"> and/or </w:t>
            </w:r>
            <w:r>
              <w:rPr>
                <w:b/>
              </w:rPr>
              <w:t>little or no attempt</w:t>
            </w:r>
            <w:r>
              <w:t xml:space="preserve"> made to defend it. Evidence, if present is </w:t>
            </w:r>
            <w:r>
              <w:rPr>
                <w:b/>
              </w:rPr>
              <w:t>incomplete</w:t>
            </w:r>
            <w:r>
              <w:t xml:space="preserve"> and/or </w:t>
            </w:r>
            <w:r>
              <w:rPr>
                <w:b/>
              </w:rPr>
              <w:t>marginally relevant.</w:t>
            </w:r>
            <w:r>
              <w:t xml:space="preserve"> Significant errors are </w:t>
            </w:r>
            <w:r>
              <w:rPr>
                <w:b/>
              </w:rPr>
              <w:t xml:space="preserve">frequent. </w:t>
            </w:r>
            <w:r>
              <w:t xml:space="preserve">The student demonstrates a </w:t>
            </w:r>
            <w:r>
              <w:rPr>
                <w:b/>
              </w:rPr>
              <w:t xml:space="preserve">minimal </w:t>
            </w:r>
            <w:r>
              <w:t>understanding</w:t>
            </w:r>
          </w:p>
        </w:tc>
        <w:tc>
          <w:tcPr>
            <w:tcW w:w="1548" w:type="dxa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  <w:r w:rsidRPr="000F634C">
              <w:rPr>
                <w:b/>
              </w:rPr>
              <w:t>1</w:t>
            </w:r>
          </w:p>
        </w:tc>
      </w:tr>
      <w:tr w:rsidR="001470E2" w:rsidRPr="000F634C" w:rsidTr="00B2153B">
        <w:tc>
          <w:tcPr>
            <w:tcW w:w="1781" w:type="dxa"/>
            <w:shd w:val="clear" w:color="auto" w:fill="8DB3E2" w:themeFill="text2" w:themeFillTint="66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Zero</w:t>
            </w: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Z</w:t>
            </w:r>
          </w:p>
        </w:tc>
        <w:tc>
          <w:tcPr>
            <w:tcW w:w="9847" w:type="dxa"/>
          </w:tcPr>
          <w:p w:rsidR="001470E2" w:rsidRPr="000F634C" w:rsidRDefault="001470E2" w:rsidP="00B2153B">
            <w:pPr>
              <w:tabs>
                <w:tab w:val="left" w:pos="12690"/>
              </w:tabs>
              <w:rPr>
                <w:b/>
              </w:rPr>
            </w:pPr>
            <w:r w:rsidRPr="000F634C">
              <w:rPr>
                <w:b/>
              </w:rPr>
              <w:t xml:space="preserve">Zero is assigned to a response that fails to meet the minimum requirements of the POOR category.  </w:t>
            </w:r>
          </w:p>
        </w:tc>
        <w:tc>
          <w:tcPr>
            <w:tcW w:w="1548" w:type="dxa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  <w:r w:rsidRPr="000F634C">
              <w:rPr>
                <w:b/>
              </w:rPr>
              <w:t>0</w:t>
            </w:r>
          </w:p>
        </w:tc>
      </w:tr>
    </w:tbl>
    <w:p w:rsidR="001470E2" w:rsidRDefault="001470E2" w:rsidP="001470E2">
      <w:pPr>
        <w:jc w:val="right"/>
      </w:pPr>
    </w:p>
    <w:p w:rsidR="001470E2" w:rsidRDefault="001470E2" w:rsidP="001470E2">
      <w:pPr>
        <w:tabs>
          <w:tab w:val="left" w:pos="12690"/>
        </w:tabs>
        <w:rPr>
          <w:b/>
          <w:sz w:val="36"/>
          <w:szCs w:val="36"/>
        </w:rPr>
      </w:pPr>
    </w:p>
    <w:p w:rsidR="001470E2" w:rsidRDefault="001470E2" w:rsidP="001470E2">
      <w:pPr>
        <w:tabs>
          <w:tab w:val="left" w:pos="12690"/>
        </w:tabs>
        <w:rPr>
          <w:b/>
          <w:sz w:val="36"/>
          <w:szCs w:val="36"/>
        </w:rPr>
      </w:pPr>
    </w:p>
    <w:p w:rsidR="001470E2" w:rsidRDefault="001470E2" w:rsidP="001470E2">
      <w:pPr>
        <w:tabs>
          <w:tab w:val="left" w:pos="12690"/>
        </w:tabs>
        <w:rPr>
          <w:b/>
          <w:sz w:val="36"/>
          <w:szCs w:val="36"/>
        </w:rPr>
      </w:pPr>
    </w:p>
    <w:p w:rsidR="001470E2" w:rsidRDefault="001470E2" w:rsidP="001470E2">
      <w:pPr>
        <w:tabs>
          <w:tab w:val="left" w:pos="12690"/>
        </w:tabs>
        <w:rPr>
          <w:b/>
          <w:sz w:val="36"/>
          <w:szCs w:val="36"/>
        </w:rPr>
      </w:pPr>
    </w:p>
    <w:p w:rsidR="001470E2" w:rsidRDefault="001470E2" w:rsidP="001470E2">
      <w:pPr>
        <w:tabs>
          <w:tab w:val="left" w:pos="12690"/>
        </w:tabs>
        <w:rPr>
          <w:b/>
          <w:sz w:val="36"/>
          <w:szCs w:val="36"/>
        </w:rPr>
      </w:pPr>
    </w:p>
    <w:p w:rsidR="001470E2" w:rsidRDefault="001470E2" w:rsidP="001470E2">
      <w:pPr>
        <w:tabs>
          <w:tab w:val="left" w:pos="12690"/>
        </w:tabs>
        <w:rPr>
          <w:b/>
          <w:sz w:val="36"/>
          <w:szCs w:val="36"/>
        </w:rPr>
      </w:pPr>
    </w:p>
    <w:p w:rsidR="001470E2" w:rsidRDefault="001470E2" w:rsidP="001470E2">
      <w:pPr>
        <w:tabs>
          <w:tab w:val="left" w:pos="12690"/>
        </w:tabs>
        <w:rPr>
          <w:i/>
        </w:rPr>
      </w:pPr>
      <w:r>
        <w:rPr>
          <w:b/>
          <w:sz w:val="36"/>
          <w:szCs w:val="36"/>
        </w:rPr>
        <w:lastRenderedPageBreak/>
        <w:t>/</w:t>
      </w:r>
      <w:proofErr w:type="gramStart"/>
      <w:r>
        <w:rPr>
          <w:b/>
          <w:sz w:val="36"/>
          <w:szCs w:val="36"/>
        </w:rPr>
        <w:t>4</w:t>
      </w:r>
      <w:r w:rsidRPr="000F634C">
        <w:rPr>
          <w:b/>
          <w:sz w:val="36"/>
          <w:szCs w:val="36"/>
        </w:rPr>
        <w:t xml:space="preserve">  </w:t>
      </w:r>
      <w:r w:rsidRPr="000F634C">
        <w:rPr>
          <w:b/>
          <w:sz w:val="32"/>
          <w:szCs w:val="32"/>
        </w:rPr>
        <w:t>Quality</w:t>
      </w:r>
      <w:proofErr w:type="gramEnd"/>
      <w:r w:rsidRPr="000F634C">
        <w:rPr>
          <w:b/>
          <w:sz w:val="32"/>
          <w:szCs w:val="32"/>
        </w:rPr>
        <w:t xml:space="preserve"> of Communication</w:t>
      </w:r>
      <w:r w:rsidRPr="000F634C">
        <w:rPr>
          <w:sz w:val="36"/>
          <w:szCs w:val="36"/>
        </w:rPr>
        <w:t>.</w:t>
      </w:r>
      <w:r w:rsidRPr="000F634C">
        <w:t xml:space="preserve">  </w:t>
      </w:r>
      <w:r w:rsidRPr="00BD6B05">
        <w:rPr>
          <w:i/>
        </w:rPr>
        <w:t xml:space="preserve">Consider the extent to which the student communicates effectively including vocabulary, sentence structure and organization and mechanics and grammar.  </w:t>
      </w:r>
    </w:p>
    <w:p w:rsidR="001470E2" w:rsidRPr="00BD6B05" w:rsidRDefault="001470E2" w:rsidP="001470E2">
      <w:pPr>
        <w:tabs>
          <w:tab w:val="left" w:pos="12690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9469"/>
        <w:gridCol w:w="1926"/>
      </w:tblGrid>
      <w:tr w:rsidR="001470E2" w:rsidRPr="000F634C" w:rsidTr="00B2153B">
        <w:tc>
          <w:tcPr>
            <w:tcW w:w="1799" w:type="dxa"/>
            <w:shd w:val="clear" w:color="auto" w:fill="C2D69B" w:themeFill="accent3" w:themeFillTint="99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Rating</w:t>
            </w:r>
          </w:p>
        </w:tc>
        <w:tc>
          <w:tcPr>
            <w:tcW w:w="10549" w:type="dxa"/>
            <w:shd w:val="clear" w:color="auto" w:fill="C2D69B" w:themeFill="accent3" w:themeFillTint="99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Mark</w:t>
            </w:r>
          </w:p>
        </w:tc>
      </w:tr>
      <w:tr w:rsidR="001470E2" w:rsidRPr="000F634C" w:rsidTr="00B2153B">
        <w:tc>
          <w:tcPr>
            <w:tcW w:w="1799" w:type="dxa"/>
            <w:shd w:val="clear" w:color="auto" w:fill="8DB3E2" w:themeFill="text2" w:themeFillTint="66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Excellent</w:t>
            </w: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10549" w:type="dxa"/>
          </w:tcPr>
          <w:p w:rsidR="001470E2" w:rsidRPr="00276687" w:rsidRDefault="001470E2" w:rsidP="00B2153B">
            <w:pPr>
              <w:tabs>
                <w:tab w:val="left" w:pos="12690"/>
              </w:tabs>
            </w:pPr>
            <w:r>
              <w:t xml:space="preserve">Writing is </w:t>
            </w:r>
            <w:r>
              <w:rPr>
                <w:b/>
              </w:rPr>
              <w:t xml:space="preserve">fluently </w:t>
            </w:r>
            <w:r>
              <w:t xml:space="preserve">and </w:t>
            </w:r>
            <w:r w:rsidRPr="00276687">
              <w:rPr>
                <w:b/>
              </w:rPr>
              <w:t>effectively</w:t>
            </w:r>
            <w:r>
              <w:t xml:space="preserve"> organized. The creation of a </w:t>
            </w:r>
            <w:r w:rsidRPr="00276687">
              <w:rPr>
                <w:b/>
              </w:rPr>
              <w:t>convincing</w:t>
            </w:r>
            <w:r>
              <w:t xml:space="preserve"> and </w:t>
            </w:r>
            <w:r w:rsidRPr="00276687">
              <w:rPr>
                <w:b/>
              </w:rPr>
              <w:t>engaging</w:t>
            </w:r>
            <w:r>
              <w:t xml:space="preserve"> voice. Vocabulary is </w:t>
            </w:r>
            <w:r w:rsidRPr="00276687">
              <w:rPr>
                <w:b/>
              </w:rPr>
              <w:t>precise</w:t>
            </w:r>
            <w:r>
              <w:t xml:space="preserve"> and </w:t>
            </w:r>
            <w:r w:rsidRPr="00276687">
              <w:rPr>
                <w:b/>
              </w:rPr>
              <w:t>effective</w:t>
            </w:r>
            <w:r>
              <w:t xml:space="preserve">. </w:t>
            </w:r>
            <w:r w:rsidRPr="00276687">
              <w:rPr>
                <w:b/>
              </w:rPr>
              <w:t>C</w:t>
            </w:r>
            <w:r>
              <w:rPr>
                <w:b/>
              </w:rPr>
              <w:t>onfident c</w:t>
            </w:r>
            <w:r w:rsidRPr="00276687">
              <w:t>ontrol</w:t>
            </w:r>
            <w:r>
              <w:t xml:space="preserve"> of sentence construction, grammar and mechanics. Errors are </w:t>
            </w:r>
            <w:r w:rsidRPr="00276687">
              <w:rPr>
                <w:b/>
              </w:rPr>
              <w:t>rare.</w:t>
            </w:r>
          </w:p>
        </w:tc>
        <w:tc>
          <w:tcPr>
            <w:tcW w:w="2070" w:type="dxa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470E2" w:rsidRPr="000F634C" w:rsidTr="00B2153B">
        <w:tc>
          <w:tcPr>
            <w:tcW w:w="1799" w:type="dxa"/>
            <w:shd w:val="clear" w:color="auto" w:fill="8DB3E2" w:themeFill="text2" w:themeFillTint="66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Proficient</w:t>
            </w: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Pf</w:t>
            </w:r>
          </w:p>
        </w:tc>
        <w:tc>
          <w:tcPr>
            <w:tcW w:w="10549" w:type="dxa"/>
          </w:tcPr>
          <w:p w:rsidR="001470E2" w:rsidRPr="000F634C" w:rsidRDefault="001470E2" w:rsidP="00B2153B">
            <w:pPr>
              <w:tabs>
                <w:tab w:val="left" w:pos="12690"/>
              </w:tabs>
            </w:pPr>
            <w:r>
              <w:t xml:space="preserve">Writing is </w:t>
            </w:r>
            <w:r>
              <w:rPr>
                <w:b/>
              </w:rPr>
              <w:t xml:space="preserve">clearly </w:t>
            </w:r>
            <w:r>
              <w:t xml:space="preserve">organized. The creation of a </w:t>
            </w:r>
            <w:r>
              <w:rPr>
                <w:b/>
              </w:rPr>
              <w:t>distinct</w:t>
            </w:r>
            <w:r>
              <w:t xml:space="preserve"> voice. Vocabulary is </w:t>
            </w:r>
            <w:r>
              <w:rPr>
                <w:b/>
              </w:rPr>
              <w:t>accurate</w:t>
            </w:r>
            <w:r>
              <w:t xml:space="preserve"> and </w:t>
            </w:r>
            <w:r>
              <w:rPr>
                <w:b/>
              </w:rPr>
              <w:t>appropriate</w:t>
            </w:r>
            <w:r>
              <w:t xml:space="preserve">. </w:t>
            </w:r>
            <w:r>
              <w:rPr>
                <w:b/>
              </w:rPr>
              <w:t xml:space="preserve">Effective </w:t>
            </w:r>
            <w:r>
              <w:t xml:space="preserve">control of sentence construction, grammar and mechanics. Errors are </w:t>
            </w:r>
            <w:r>
              <w:rPr>
                <w:b/>
              </w:rPr>
              <w:t>infrequent</w:t>
            </w:r>
            <w:r w:rsidRPr="00276687">
              <w:rPr>
                <w:b/>
              </w:rPr>
              <w:t>.</w:t>
            </w:r>
          </w:p>
        </w:tc>
        <w:tc>
          <w:tcPr>
            <w:tcW w:w="2070" w:type="dxa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70E2" w:rsidRPr="000F634C" w:rsidTr="00B2153B">
        <w:tc>
          <w:tcPr>
            <w:tcW w:w="1799" w:type="dxa"/>
            <w:shd w:val="clear" w:color="auto" w:fill="8DB3E2" w:themeFill="text2" w:themeFillTint="66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Satisfactory</w:t>
            </w: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10549" w:type="dxa"/>
          </w:tcPr>
          <w:p w:rsidR="001470E2" w:rsidRPr="000F634C" w:rsidRDefault="001470E2" w:rsidP="00B2153B">
            <w:pPr>
              <w:tabs>
                <w:tab w:val="left" w:pos="12690"/>
              </w:tabs>
            </w:pPr>
            <w:r>
              <w:t xml:space="preserve">Writing is generally </w:t>
            </w:r>
            <w:r>
              <w:rPr>
                <w:b/>
              </w:rPr>
              <w:t xml:space="preserve">clearly and effectively </w:t>
            </w:r>
            <w:r>
              <w:t xml:space="preserve">organized. The creation of a </w:t>
            </w:r>
            <w:r>
              <w:rPr>
                <w:b/>
              </w:rPr>
              <w:t xml:space="preserve">matter of fact </w:t>
            </w:r>
            <w:r>
              <w:t xml:space="preserve">voice. Vocabulary is generally </w:t>
            </w:r>
            <w:r>
              <w:rPr>
                <w:b/>
              </w:rPr>
              <w:t>accurate</w:t>
            </w:r>
            <w:r>
              <w:t xml:space="preserve">, but not specific. </w:t>
            </w:r>
            <w:r>
              <w:rPr>
                <w:b/>
              </w:rPr>
              <w:t xml:space="preserve">Basic </w:t>
            </w:r>
            <w:r>
              <w:t>control of sentence construction, grammar and mechanics. Errors do not seriously interfere with communication.</w:t>
            </w:r>
          </w:p>
        </w:tc>
        <w:tc>
          <w:tcPr>
            <w:tcW w:w="2070" w:type="dxa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70E2" w:rsidRPr="000F634C" w:rsidTr="00B2153B">
        <w:tc>
          <w:tcPr>
            <w:tcW w:w="1799" w:type="dxa"/>
            <w:shd w:val="clear" w:color="auto" w:fill="8DB3E2" w:themeFill="text2" w:themeFillTint="66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Limited</w:t>
            </w: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L</w:t>
            </w:r>
          </w:p>
        </w:tc>
        <w:tc>
          <w:tcPr>
            <w:tcW w:w="10549" w:type="dxa"/>
          </w:tcPr>
          <w:p w:rsidR="001470E2" w:rsidRPr="000F634C" w:rsidRDefault="001470E2" w:rsidP="00B2153B">
            <w:pPr>
              <w:tabs>
                <w:tab w:val="left" w:pos="12690"/>
              </w:tabs>
            </w:pPr>
            <w:r>
              <w:t xml:space="preserve">Writing is </w:t>
            </w:r>
            <w:r w:rsidRPr="00276687">
              <w:rPr>
                <w:b/>
              </w:rPr>
              <w:t>uneven</w:t>
            </w:r>
            <w:r>
              <w:t xml:space="preserve"> and </w:t>
            </w:r>
            <w:r w:rsidRPr="00276687">
              <w:rPr>
                <w:b/>
              </w:rPr>
              <w:t>incomplete</w:t>
            </w:r>
            <w:r>
              <w:t xml:space="preserve"> but is </w:t>
            </w:r>
            <w:r w:rsidRPr="00276687">
              <w:rPr>
                <w:b/>
              </w:rPr>
              <w:t>discernibly</w:t>
            </w:r>
            <w:r>
              <w:rPr>
                <w:b/>
              </w:rPr>
              <w:t xml:space="preserve"> </w:t>
            </w:r>
            <w:r>
              <w:t xml:space="preserve">organized. The creation of an </w:t>
            </w:r>
            <w:r>
              <w:rPr>
                <w:b/>
              </w:rPr>
              <w:t xml:space="preserve">unconvincing or inappropriate </w:t>
            </w:r>
            <w:r>
              <w:t xml:space="preserve">voice. Vocabulary is </w:t>
            </w:r>
            <w:r>
              <w:rPr>
                <w:b/>
              </w:rPr>
              <w:t>imprecise and/or inappropriate</w:t>
            </w:r>
            <w:r>
              <w:t xml:space="preserve">. </w:t>
            </w:r>
            <w:r>
              <w:rPr>
                <w:b/>
              </w:rPr>
              <w:t xml:space="preserve">Faltering </w:t>
            </w:r>
            <w:r>
              <w:t>control of sentence construction, grammar and mechanics. Errors interfere with communication.</w:t>
            </w:r>
          </w:p>
        </w:tc>
        <w:tc>
          <w:tcPr>
            <w:tcW w:w="2070" w:type="dxa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  <w:r w:rsidRPr="000F634C">
              <w:rPr>
                <w:b/>
              </w:rPr>
              <w:t>1</w:t>
            </w:r>
          </w:p>
        </w:tc>
      </w:tr>
      <w:tr w:rsidR="001470E2" w:rsidRPr="000F634C" w:rsidTr="00B2153B">
        <w:tc>
          <w:tcPr>
            <w:tcW w:w="1799" w:type="dxa"/>
            <w:shd w:val="clear" w:color="auto" w:fill="8DB3E2" w:themeFill="text2" w:themeFillTint="66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Poor</w:t>
            </w: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10549" w:type="dxa"/>
          </w:tcPr>
          <w:p w:rsidR="001470E2" w:rsidRPr="000F634C" w:rsidRDefault="001470E2" w:rsidP="00B2153B">
            <w:pPr>
              <w:tabs>
                <w:tab w:val="left" w:pos="12690"/>
              </w:tabs>
            </w:pPr>
            <w:r>
              <w:t xml:space="preserve">Writing is </w:t>
            </w:r>
            <w:r>
              <w:rPr>
                <w:b/>
              </w:rPr>
              <w:t xml:space="preserve">unclear </w:t>
            </w:r>
            <w:r>
              <w:t xml:space="preserve">and </w:t>
            </w:r>
            <w:r w:rsidRPr="00276687">
              <w:rPr>
                <w:b/>
              </w:rPr>
              <w:t>disorganized</w:t>
            </w:r>
            <w:r>
              <w:t xml:space="preserve">. The creation of an </w:t>
            </w:r>
            <w:r>
              <w:rPr>
                <w:b/>
              </w:rPr>
              <w:t xml:space="preserve">ineffective or unsuitable </w:t>
            </w:r>
            <w:r>
              <w:t xml:space="preserve">voice. Vocabulary is </w:t>
            </w:r>
            <w:r w:rsidRPr="00D12E6B">
              <w:rPr>
                <w:b/>
              </w:rPr>
              <w:t xml:space="preserve">ineffective </w:t>
            </w:r>
            <w:r w:rsidRPr="00D12E6B">
              <w:t>and</w:t>
            </w:r>
            <w:r w:rsidRPr="00D12E6B">
              <w:rPr>
                <w:b/>
              </w:rPr>
              <w:t xml:space="preserve"> frequently incorrect</w:t>
            </w:r>
            <w:r>
              <w:t xml:space="preserve">. </w:t>
            </w:r>
            <w:r>
              <w:rPr>
                <w:b/>
              </w:rPr>
              <w:t>Lack</w:t>
            </w:r>
            <w:r>
              <w:t xml:space="preserve"> of</w:t>
            </w:r>
            <w:r>
              <w:rPr>
                <w:b/>
              </w:rPr>
              <w:t xml:space="preserve"> </w:t>
            </w:r>
            <w:r>
              <w:t xml:space="preserve">control of sentence construction, grammar and mechanics. Errors </w:t>
            </w:r>
            <w:r w:rsidRPr="00D12E6B">
              <w:rPr>
                <w:b/>
              </w:rPr>
              <w:t>impede</w:t>
            </w:r>
            <w:r>
              <w:t xml:space="preserve"> communication.</w:t>
            </w:r>
          </w:p>
        </w:tc>
        <w:tc>
          <w:tcPr>
            <w:tcW w:w="2070" w:type="dxa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  <w:r w:rsidRPr="000F634C">
              <w:rPr>
                <w:b/>
              </w:rPr>
              <w:t>0.5</w:t>
            </w:r>
          </w:p>
        </w:tc>
      </w:tr>
      <w:tr w:rsidR="001470E2" w:rsidRPr="000F634C" w:rsidTr="00B2153B">
        <w:tc>
          <w:tcPr>
            <w:tcW w:w="1799" w:type="dxa"/>
            <w:shd w:val="clear" w:color="auto" w:fill="8DB3E2" w:themeFill="text2" w:themeFillTint="66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28"/>
                <w:szCs w:val="28"/>
              </w:rPr>
            </w:pPr>
            <w:r w:rsidRPr="000F634C">
              <w:rPr>
                <w:b/>
                <w:sz w:val="28"/>
                <w:szCs w:val="28"/>
              </w:rPr>
              <w:t>Zero</w:t>
            </w: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  <w:sz w:val="44"/>
                <w:szCs w:val="44"/>
              </w:rPr>
            </w:pPr>
            <w:r w:rsidRPr="000F634C">
              <w:rPr>
                <w:b/>
                <w:sz w:val="44"/>
                <w:szCs w:val="44"/>
              </w:rPr>
              <w:t>Z</w:t>
            </w:r>
          </w:p>
        </w:tc>
        <w:tc>
          <w:tcPr>
            <w:tcW w:w="10549" w:type="dxa"/>
          </w:tcPr>
          <w:p w:rsidR="001470E2" w:rsidRPr="000F634C" w:rsidRDefault="001470E2" w:rsidP="00B2153B">
            <w:pPr>
              <w:tabs>
                <w:tab w:val="left" w:pos="12690"/>
              </w:tabs>
              <w:rPr>
                <w:b/>
              </w:rPr>
            </w:pPr>
            <w:r w:rsidRPr="000F634C">
              <w:rPr>
                <w:b/>
              </w:rPr>
              <w:t xml:space="preserve">Zero is assigned to a response that fails to meet the minimum requirements of the POOR category.  </w:t>
            </w:r>
          </w:p>
        </w:tc>
        <w:tc>
          <w:tcPr>
            <w:tcW w:w="2070" w:type="dxa"/>
          </w:tcPr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</w:p>
          <w:p w:rsidR="001470E2" w:rsidRPr="000F634C" w:rsidRDefault="001470E2" w:rsidP="00B2153B">
            <w:pPr>
              <w:tabs>
                <w:tab w:val="left" w:pos="12690"/>
              </w:tabs>
              <w:jc w:val="center"/>
              <w:rPr>
                <w:b/>
              </w:rPr>
            </w:pPr>
            <w:r w:rsidRPr="000F634C">
              <w:rPr>
                <w:b/>
              </w:rPr>
              <w:t>0</w:t>
            </w:r>
          </w:p>
        </w:tc>
      </w:tr>
    </w:tbl>
    <w:p w:rsidR="001470E2" w:rsidRPr="000F634C" w:rsidRDefault="001470E2" w:rsidP="001470E2">
      <w:pPr>
        <w:tabs>
          <w:tab w:val="left" w:pos="12690"/>
        </w:tabs>
      </w:pPr>
    </w:p>
    <w:p w:rsidR="001470E2" w:rsidRDefault="001470E2" w:rsidP="001470E2"/>
    <w:p w:rsidR="003964E0" w:rsidRDefault="003964E0"/>
    <w:sectPr w:rsidR="003964E0" w:rsidSect="00513D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0E2"/>
    <w:rsid w:val="001470E2"/>
    <w:rsid w:val="0017156F"/>
    <w:rsid w:val="003964E0"/>
    <w:rsid w:val="00682235"/>
    <w:rsid w:val="008066B5"/>
    <w:rsid w:val="00B04143"/>
    <w:rsid w:val="00E11A40"/>
    <w:rsid w:val="00F1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robynwalsh</dc:creator>
  <cp:keywords/>
  <dc:description/>
  <cp:lastModifiedBy>robynwalsh</cp:lastModifiedBy>
  <cp:revision>3</cp:revision>
  <dcterms:created xsi:type="dcterms:W3CDTF">2009-01-06T19:11:00Z</dcterms:created>
  <dcterms:modified xsi:type="dcterms:W3CDTF">2009-01-06T20:40:00Z</dcterms:modified>
</cp:coreProperties>
</file>