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5D" w:rsidRDefault="00FE105D" w:rsidP="00FE105D">
      <w:pPr>
        <w:pStyle w:val="NormalWeb"/>
        <w:jc w:val="center"/>
        <w:rPr>
          <w:color w:val="000000"/>
          <w:sz w:val="27"/>
          <w:szCs w:val="27"/>
        </w:rPr>
      </w:pPr>
      <w:r w:rsidRPr="00E70189">
        <w:rPr>
          <w:b/>
          <w:bCs/>
          <w:sz w:val="48"/>
          <w:szCs w:val="48"/>
        </w:rPr>
        <w:t>The Giver</w:t>
      </w:r>
      <w:r w:rsidRPr="00E70189">
        <w:rPr>
          <w:b/>
          <w:bCs/>
          <w:sz w:val="48"/>
          <w:szCs w:val="48"/>
        </w:rPr>
        <w:br/>
      </w:r>
      <w:r w:rsidRPr="00E70189">
        <w:rPr>
          <w:sz w:val="20"/>
          <w:szCs w:val="20"/>
        </w:rPr>
        <w:t>by: Lois Lowry</w:t>
      </w:r>
      <w:r w:rsidRPr="00E70189">
        <w:rPr>
          <w:b/>
          <w:bCs/>
          <w:sz w:val="20"/>
          <w:szCs w:val="20"/>
        </w:rPr>
        <w:br/>
      </w:r>
      <w:r w:rsidRPr="00E70189">
        <w:rPr>
          <w:b/>
          <w:bCs/>
          <w:sz w:val="27"/>
          <w:szCs w:val="27"/>
        </w:rPr>
        <w:t>Chapters 20 to 23</w:t>
      </w:r>
      <w:r>
        <w:rPr>
          <w:b/>
          <w:bCs/>
          <w:color w:val="CE6300"/>
          <w:sz w:val="27"/>
          <w:szCs w:val="27"/>
        </w:rPr>
        <w:br/>
      </w:r>
    </w:p>
    <w:p w:rsidR="00FE105D" w:rsidRDefault="00FE105D" w:rsidP="00FE105D">
      <w:pPr>
        <w:pStyle w:val="NormalWeb"/>
        <w:rPr>
          <w:color w:val="000000"/>
          <w:sz w:val="27"/>
          <w:szCs w:val="27"/>
        </w:rPr>
      </w:pPr>
      <w:r>
        <w:rPr>
          <w:color w:val="000000"/>
          <w:sz w:val="27"/>
          <w:szCs w:val="27"/>
        </w:rPr>
        <w:t xml:space="preserve">Reading - Read Chapters 20 to 23. </w:t>
      </w:r>
    </w:p>
    <w:p w:rsidR="00E70189" w:rsidRDefault="00FE105D" w:rsidP="00E70189">
      <w:pPr>
        <w:pStyle w:val="NormalWeb"/>
        <w:jc w:val="center"/>
        <w:rPr>
          <w:b/>
          <w:bCs/>
          <w:color w:val="000000"/>
          <w:sz w:val="27"/>
          <w:szCs w:val="27"/>
        </w:rPr>
      </w:pPr>
      <w:r>
        <w:rPr>
          <w:b/>
          <w:bCs/>
          <w:color w:val="000000"/>
          <w:sz w:val="27"/>
          <w:szCs w:val="27"/>
        </w:rPr>
        <w:t>Vocabulary</w:t>
      </w:r>
    </w:p>
    <w:p w:rsidR="00E70189" w:rsidRDefault="00FE105D" w:rsidP="00FE105D">
      <w:pPr>
        <w:pStyle w:val="NormalWeb"/>
        <w:rPr>
          <w:b/>
          <w:bCs/>
          <w:color w:val="000000"/>
          <w:sz w:val="27"/>
          <w:szCs w:val="27"/>
        </w:rPr>
      </w:pPr>
      <w:r>
        <w:rPr>
          <w:color w:val="000000"/>
          <w:sz w:val="27"/>
          <w:szCs w:val="27"/>
        </w:rPr>
        <w:t>Use the following words in sentences of your own:</w:t>
      </w:r>
      <w:r>
        <w:rPr>
          <w:rStyle w:val="apple-converted-space"/>
          <w:color w:val="000000"/>
          <w:sz w:val="27"/>
          <w:szCs w:val="27"/>
        </w:rPr>
        <w:t> </w:t>
      </w:r>
      <w:r>
        <w:rPr>
          <w:b/>
          <w:bCs/>
          <w:color w:val="000000"/>
          <w:sz w:val="27"/>
          <w:szCs w:val="27"/>
        </w:rPr>
        <w:t>mimic, sarcasm, rueful, chaos, solace, augment, fugitives, languid, lethargy, taut.</w:t>
      </w:r>
      <w:r>
        <w:rPr>
          <w:rStyle w:val="apple-converted-space"/>
          <w:b/>
          <w:bCs/>
          <w:color w:val="000000"/>
          <w:sz w:val="27"/>
          <w:szCs w:val="27"/>
        </w:rPr>
        <w:t> </w:t>
      </w:r>
      <w:r>
        <w:rPr>
          <w:b/>
          <w:bCs/>
          <w:color w:val="000000"/>
          <w:sz w:val="27"/>
          <w:szCs w:val="27"/>
        </w:rPr>
        <w:br/>
      </w:r>
      <w:r>
        <w:rPr>
          <w:color w:val="000000"/>
          <w:sz w:val="27"/>
          <w:szCs w:val="27"/>
        </w:rPr>
        <w:br/>
      </w: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E70189" w:rsidP="00FE105D">
      <w:pPr>
        <w:pStyle w:val="NormalWeb"/>
        <w:rPr>
          <w:b/>
          <w:bCs/>
          <w:color w:val="000000"/>
          <w:sz w:val="27"/>
          <w:szCs w:val="27"/>
        </w:rPr>
      </w:pPr>
    </w:p>
    <w:p w:rsidR="00E70189" w:rsidRDefault="00FE105D" w:rsidP="00E70189">
      <w:pPr>
        <w:pStyle w:val="NormalWeb"/>
        <w:jc w:val="center"/>
        <w:rPr>
          <w:b/>
          <w:bCs/>
          <w:color w:val="000000"/>
          <w:sz w:val="27"/>
          <w:szCs w:val="27"/>
        </w:rPr>
      </w:pPr>
      <w:r>
        <w:rPr>
          <w:b/>
          <w:bCs/>
          <w:color w:val="000000"/>
          <w:sz w:val="27"/>
          <w:szCs w:val="27"/>
        </w:rPr>
        <w:lastRenderedPageBreak/>
        <w:t>Questions</w:t>
      </w:r>
    </w:p>
    <w:p w:rsidR="00E70189" w:rsidRDefault="00FE105D" w:rsidP="00E70189">
      <w:pPr>
        <w:pStyle w:val="NormalWeb"/>
        <w:jc w:val="center"/>
        <w:rPr>
          <w:color w:val="000000"/>
          <w:sz w:val="27"/>
          <w:szCs w:val="27"/>
        </w:rPr>
      </w:pPr>
      <w:r>
        <w:rPr>
          <w:color w:val="000000"/>
          <w:sz w:val="27"/>
          <w:szCs w:val="27"/>
        </w:rPr>
        <w:t>(You must read the chapte</w:t>
      </w:r>
      <w:r w:rsidR="00E70189">
        <w:rPr>
          <w:color w:val="000000"/>
          <w:sz w:val="27"/>
          <w:szCs w:val="27"/>
        </w:rPr>
        <w:t>rs before doing the questions)</w:t>
      </w:r>
      <w:r w:rsidR="00E70189">
        <w:rPr>
          <w:color w:val="000000"/>
          <w:sz w:val="27"/>
          <w:szCs w:val="27"/>
        </w:rPr>
        <w:br/>
      </w:r>
    </w:p>
    <w:p w:rsidR="00E70189" w:rsidRDefault="00FE105D" w:rsidP="00E70189">
      <w:pPr>
        <w:pStyle w:val="NormalWeb"/>
        <w:rPr>
          <w:color w:val="000000"/>
          <w:sz w:val="27"/>
          <w:szCs w:val="27"/>
        </w:rPr>
      </w:pPr>
      <w:r>
        <w:rPr>
          <w:color w:val="000000"/>
          <w:sz w:val="27"/>
          <w:szCs w:val="27"/>
        </w:rPr>
        <w:t>1. Why would Fiona, a trainee in the care of the old, probably accept the practice of releasing the old?</w:t>
      </w:r>
    </w:p>
    <w:p w:rsidR="00E70189" w:rsidRDefault="00E70189" w:rsidP="00FE105D">
      <w:pPr>
        <w:pStyle w:val="NormalWeb"/>
        <w:rPr>
          <w:color w:val="000000"/>
          <w:sz w:val="27"/>
          <w:szCs w:val="27"/>
        </w:rPr>
      </w:pP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E105D">
        <w:rPr>
          <w:color w:val="000000"/>
          <w:sz w:val="27"/>
          <w:szCs w:val="27"/>
        </w:rPr>
        <w:br/>
        <w:t>2. Why was The Giver now ready to make a plan for change?</w:t>
      </w:r>
      <w:r w:rsidR="00FE105D">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p>
    <w:p w:rsidR="00E70189" w:rsidRDefault="00E70189" w:rsidP="00FE105D">
      <w:pPr>
        <w:pStyle w:val="NormalWeb"/>
        <w:rPr>
          <w:color w:val="000000"/>
          <w:sz w:val="27"/>
          <w:szCs w:val="27"/>
        </w:rPr>
      </w:pPr>
      <w:r>
        <w:rPr>
          <w:color w:val="000000"/>
          <w:sz w:val="27"/>
          <w:szCs w:val="27"/>
        </w:rPr>
        <w:br/>
      </w:r>
      <w:r w:rsidR="00FE105D">
        <w:rPr>
          <w:color w:val="000000"/>
          <w:sz w:val="27"/>
          <w:szCs w:val="27"/>
        </w:rPr>
        <w:t>3. Why would Jonas’s departure from the community lead to possible change?</w:t>
      </w:r>
      <w:r w:rsidR="00FE105D">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E105D">
        <w:rPr>
          <w:color w:val="000000"/>
          <w:sz w:val="27"/>
          <w:szCs w:val="27"/>
        </w:rPr>
        <w:t>4. Why did The Giver decide to stay behind to help the community?</w:t>
      </w:r>
      <w:r w:rsidR="00FE105D">
        <w:rPr>
          <w:b/>
          <w:bCs/>
          <w:color w:val="000000"/>
          <w:sz w:val="27"/>
          <w:szCs w:val="27"/>
          <w:u w:val="single"/>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E105D">
        <w:rPr>
          <w:color w:val="000000"/>
          <w:sz w:val="27"/>
          <w:szCs w:val="27"/>
        </w:rPr>
        <w:t>5. Why did Jonas and The Giver choose the</w:t>
      </w:r>
      <w:r w:rsidR="00FE105D">
        <w:rPr>
          <w:rStyle w:val="apple-converted-space"/>
          <w:color w:val="000000"/>
          <w:sz w:val="27"/>
          <w:szCs w:val="27"/>
        </w:rPr>
        <w:t> </w:t>
      </w:r>
      <w:r w:rsidR="00FE105D">
        <w:rPr>
          <w:color w:val="000000"/>
          <w:sz w:val="27"/>
          <w:szCs w:val="27"/>
          <w:u w:val="single"/>
        </w:rPr>
        <w:t>December</w:t>
      </w:r>
      <w:r w:rsidR="00FE105D">
        <w:rPr>
          <w:rStyle w:val="apple-converted-space"/>
          <w:color w:val="000000"/>
          <w:sz w:val="27"/>
          <w:szCs w:val="27"/>
        </w:rPr>
        <w:t> </w:t>
      </w:r>
      <w:r w:rsidR="00FE105D">
        <w:rPr>
          <w:color w:val="000000"/>
          <w:sz w:val="27"/>
          <w:szCs w:val="27"/>
        </w:rPr>
        <w:t>Ceremony as the time to implement their plan?</w:t>
      </w:r>
      <w:r w:rsidR="00FE105D">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E105D">
        <w:rPr>
          <w:color w:val="000000"/>
          <w:sz w:val="27"/>
          <w:szCs w:val="27"/>
        </w:rPr>
        <w:lastRenderedPageBreak/>
        <w:t>6. How did Father’s sweet, sing-song voice affect Jonas on their last evening together?</w:t>
      </w:r>
      <w:r w:rsidR="00FE105D">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E105D">
        <w:rPr>
          <w:color w:val="000000"/>
          <w:sz w:val="27"/>
          <w:szCs w:val="27"/>
        </w:rPr>
        <w:t>7. What would have happened to Jonas and Gabe if the searchers found them?</w:t>
      </w:r>
      <w:r w:rsidR="00FE105D">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E105D">
        <w:rPr>
          <w:color w:val="000000"/>
          <w:sz w:val="27"/>
          <w:szCs w:val="27"/>
        </w:rPr>
        <w:t>8. In what way was Jonas handicapped by his early departure?</w:t>
      </w:r>
      <w:r w:rsidR="00FE105D">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E105D">
        <w:rPr>
          <w:color w:val="000000"/>
          <w:sz w:val="27"/>
          <w:szCs w:val="27"/>
        </w:rPr>
        <w:t>9. How was Jonas able to use memories to foil the search planes?</w:t>
      </w:r>
      <w:r w:rsidR="00FE105D">
        <w:rPr>
          <w:rStyle w:val="apple-converted-space"/>
          <w:color w:val="000000"/>
          <w:sz w:val="27"/>
          <w:szCs w:val="27"/>
        </w:rPr>
        <w:t> </w:t>
      </w:r>
      <w:r w:rsidR="00FE105D">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E105D">
        <w:rPr>
          <w:color w:val="000000"/>
          <w:sz w:val="27"/>
          <w:szCs w:val="27"/>
        </w:rPr>
        <w:t>10. Name two other ways that memories helped Jonas during the journey?</w:t>
      </w:r>
      <w:r w:rsidR="00FE105D">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E105D">
        <w:rPr>
          <w:color w:val="000000"/>
          <w:sz w:val="27"/>
          <w:szCs w:val="27"/>
        </w:rPr>
        <w:t>11. What might have been the source of the music that Jonas thought he heard behind him?</w:t>
      </w:r>
      <w:r>
        <w:rPr>
          <w:color w:val="000000"/>
          <w:sz w:val="27"/>
          <w:szCs w:val="27"/>
        </w:rPr>
        <w:t xml:space="preserve"> What evidence do you have to support your assertion? </w:t>
      </w:r>
      <w:r w:rsidR="00FE105D">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E105D">
        <w:rPr>
          <w:color w:val="000000"/>
          <w:sz w:val="27"/>
          <w:szCs w:val="27"/>
        </w:rPr>
        <w:lastRenderedPageBreak/>
        <w:t>12. Wh</w:t>
      </w:r>
      <w:r>
        <w:rPr>
          <w:color w:val="000000"/>
          <w:sz w:val="27"/>
          <w:szCs w:val="27"/>
        </w:rPr>
        <w:t xml:space="preserve">y </w:t>
      </w:r>
      <w:r w:rsidR="00FE105D">
        <w:rPr>
          <w:color w:val="000000"/>
          <w:sz w:val="27"/>
          <w:szCs w:val="27"/>
        </w:rPr>
        <w:t>do you think the author ended the story as Jonas was traveling toward his destination?</w:t>
      </w:r>
    </w:p>
    <w:p w:rsidR="00E70189" w:rsidRDefault="00E70189" w:rsidP="00FE105D">
      <w:pPr>
        <w:pStyle w:val="NormalWeb"/>
        <w:rPr>
          <w:color w:val="000000"/>
          <w:sz w:val="27"/>
          <w:szCs w:val="27"/>
        </w:rPr>
      </w:pPr>
    </w:p>
    <w:p w:rsidR="00E70189" w:rsidRDefault="00E70189" w:rsidP="00FE105D">
      <w:pPr>
        <w:pStyle w:val="NormalWeb"/>
        <w:rPr>
          <w:color w:val="000000"/>
          <w:sz w:val="27"/>
          <w:szCs w:val="27"/>
        </w:rPr>
      </w:pPr>
    </w:p>
    <w:p w:rsidR="00E70189" w:rsidRDefault="00E70189" w:rsidP="00FE105D">
      <w:pPr>
        <w:pStyle w:val="NormalWeb"/>
        <w:rPr>
          <w:color w:val="000000"/>
          <w:sz w:val="27"/>
          <w:szCs w:val="27"/>
        </w:rPr>
      </w:pPr>
    </w:p>
    <w:p w:rsidR="00E70189" w:rsidRDefault="00E70189" w:rsidP="00FE105D">
      <w:pPr>
        <w:pStyle w:val="NormalWeb"/>
        <w:rPr>
          <w:color w:val="000000"/>
          <w:sz w:val="27"/>
          <w:szCs w:val="27"/>
        </w:rPr>
      </w:pPr>
      <w:r>
        <w:rPr>
          <w:color w:val="000000"/>
          <w:sz w:val="27"/>
          <w:szCs w:val="27"/>
        </w:rPr>
        <w:t>13. What do you think has happened to Jonas, Gabe and The Giver at the end of the story? What evidence to you have to support your conclusion?</w:t>
      </w:r>
    </w:p>
    <w:p w:rsidR="00E70189" w:rsidRDefault="00E70189" w:rsidP="00FE105D">
      <w:pPr>
        <w:pStyle w:val="NormalWeb"/>
        <w:rPr>
          <w:color w:val="000000"/>
          <w:sz w:val="27"/>
          <w:szCs w:val="27"/>
        </w:rPr>
      </w:pPr>
    </w:p>
    <w:p w:rsidR="00E70189" w:rsidRDefault="00E70189" w:rsidP="00FE105D">
      <w:pPr>
        <w:pStyle w:val="NormalWeb"/>
        <w:rPr>
          <w:color w:val="000000"/>
          <w:sz w:val="27"/>
          <w:szCs w:val="27"/>
        </w:rPr>
      </w:pPr>
    </w:p>
    <w:p w:rsidR="00E70189" w:rsidRDefault="00FE105D" w:rsidP="00E70189">
      <w:pPr>
        <w:pStyle w:val="NormalWeb"/>
        <w:rPr>
          <w:color w:val="000000"/>
          <w:sz w:val="27"/>
          <w:szCs w:val="27"/>
        </w:rPr>
      </w:pPr>
      <w:r>
        <w:rPr>
          <w:color w:val="000000"/>
          <w:sz w:val="27"/>
          <w:szCs w:val="27"/>
        </w:rPr>
        <w:br/>
      </w:r>
      <w:r>
        <w:rPr>
          <w:rStyle w:val="apple-converted-space"/>
          <w:color w:val="000000"/>
          <w:sz w:val="27"/>
          <w:szCs w:val="27"/>
        </w:rPr>
        <w:t> </w:t>
      </w:r>
      <w:r>
        <w:rPr>
          <w:color w:val="000000"/>
          <w:sz w:val="27"/>
          <w:szCs w:val="27"/>
        </w:rPr>
        <w:br/>
        <w:t>1</w:t>
      </w:r>
      <w:r w:rsidR="00E70189">
        <w:rPr>
          <w:color w:val="000000"/>
          <w:sz w:val="27"/>
          <w:szCs w:val="27"/>
        </w:rPr>
        <w:t>3</w:t>
      </w:r>
      <w:r>
        <w:rPr>
          <w:color w:val="000000"/>
          <w:sz w:val="27"/>
          <w:szCs w:val="27"/>
        </w:rPr>
        <w:t>. D</w:t>
      </w:r>
      <w:r w:rsidR="00E70189">
        <w:rPr>
          <w:color w:val="000000"/>
          <w:sz w:val="27"/>
          <w:szCs w:val="27"/>
        </w:rPr>
        <w:t>o</w:t>
      </w:r>
      <w:r>
        <w:rPr>
          <w:color w:val="000000"/>
          <w:sz w:val="27"/>
          <w:szCs w:val="27"/>
        </w:rPr>
        <w:t xml:space="preserve"> you approve of the ending?</w:t>
      </w:r>
      <w:r w:rsidR="00D775B1">
        <w:rPr>
          <w:color w:val="000000"/>
          <w:sz w:val="27"/>
          <w:szCs w:val="27"/>
        </w:rPr>
        <w:t xml:space="preserve"> Why or why not?</w:t>
      </w:r>
    </w:p>
    <w:p w:rsidR="00E70189" w:rsidRDefault="00E70189" w:rsidP="00E70189">
      <w:pPr>
        <w:pStyle w:val="NormalWeb"/>
        <w:rPr>
          <w:color w:val="000000"/>
          <w:sz w:val="27"/>
          <w:szCs w:val="27"/>
        </w:rPr>
      </w:pPr>
    </w:p>
    <w:p w:rsidR="00E70189" w:rsidRDefault="00E70189" w:rsidP="00E70189">
      <w:pPr>
        <w:pStyle w:val="NormalWeb"/>
        <w:rPr>
          <w:color w:val="000000"/>
          <w:sz w:val="27"/>
          <w:szCs w:val="27"/>
        </w:rPr>
      </w:pPr>
    </w:p>
    <w:p w:rsidR="00E70189" w:rsidRDefault="00E70189" w:rsidP="00E70189">
      <w:pPr>
        <w:pStyle w:val="NormalWeb"/>
        <w:rPr>
          <w:color w:val="000000"/>
          <w:sz w:val="27"/>
          <w:szCs w:val="27"/>
        </w:rPr>
      </w:pPr>
    </w:p>
    <w:p w:rsidR="00E70189" w:rsidRDefault="00E70189" w:rsidP="00E70189">
      <w:pPr>
        <w:pStyle w:val="NormalWeb"/>
        <w:rPr>
          <w:color w:val="000000"/>
          <w:sz w:val="27"/>
          <w:szCs w:val="27"/>
        </w:rPr>
      </w:pPr>
    </w:p>
    <w:p w:rsidR="00E70189" w:rsidRDefault="00E70189" w:rsidP="00E70189">
      <w:pPr>
        <w:pStyle w:val="NormalWeb"/>
        <w:rPr>
          <w:color w:val="000000"/>
          <w:sz w:val="27"/>
          <w:szCs w:val="27"/>
        </w:rPr>
      </w:pPr>
      <w:r>
        <w:rPr>
          <w:color w:val="000000"/>
          <w:sz w:val="27"/>
          <w:szCs w:val="27"/>
        </w:rPr>
        <w:t>14. What do you think happens next</w:t>
      </w:r>
      <w:r w:rsidR="00D775B1">
        <w:rPr>
          <w:color w:val="000000"/>
          <w:sz w:val="27"/>
          <w:szCs w:val="27"/>
        </w:rPr>
        <w:t xml:space="preserve"> in the community</w:t>
      </w:r>
      <w:r>
        <w:rPr>
          <w:color w:val="000000"/>
          <w:sz w:val="27"/>
          <w:szCs w:val="27"/>
        </w:rPr>
        <w:t>?</w:t>
      </w:r>
    </w:p>
    <w:p w:rsidR="00E70189" w:rsidRDefault="00FE105D" w:rsidP="00E70189">
      <w:pPr>
        <w:pStyle w:val="NormalWeb"/>
        <w:jc w:val="center"/>
        <w:rPr>
          <w:b/>
          <w:bCs/>
          <w:color w:val="000000"/>
          <w:sz w:val="27"/>
          <w:szCs w:val="27"/>
        </w:rPr>
      </w:pPr>
      <w:r>
        <w:rPr>
          <w:color w:val="000000"/>
          <w:sz w:val="27"/>
          <w:szCs w:val="27"/>
        </w:rPr>
        <w:br/>
      </w:r>
      <w:r w:rsidR="00E70189">
        <w:rPr>
          <w:color w:val="000000"/>
          <w:sz w:val="27"/>
          <w:szCs w:val="27"/>
        </w:rPr>
        <w:br/>
      </w:r>
      <w:r w:rsidR="00E70189">
        <w:rPr>
          <w:color w:val="000000"/>
          <w:sz w:val="27"/>
          <w:szCs w:val="27"/>
        </w:rPr>
        <w:br/>
      </w:r>
      <w:r w:rsidR="00E70189">
        <w:rPr>
          <w:color w:val="000000"/>
          <w:sz w:val="27"/>
          <w:szCs w:val="27"/>
        </w:rPr>
        <w:br/>
      </w:r>
      <w:r w:rsidR="00E70189">
        <w:rPr>
          <w:color w:val="000000"/>
          <w:sz w:val="27"/>
          <w:szCs w:val="27"/>
        </w:rPr>
        <w:br/>
      </w:r>
      <w:r>
        <w:rPr>
          <w:color w:val="000000"/>
          <w:sz w:val="27"/>
          <w:szCs w:val="27"/>
        </w:rPr>
        <w:br/>
      </w:r>
    </w:p>
    <w:p w:rsidR="00E70189" w:rsidRDefault="00E70189" w:rsidP="00E70189">
      <w:pPr>
        <w:pStyle w:val="NormalWeb"/>
        <w:jc w:val="center"/>
        <w:rPr>
          <w:b/>
          <w:bCs/>
          <w:color w:val="000000"/>
          <w:sz w:val="27"/>
          <w:szCs w:val="27"/>
        </w:rPr>
      </w:pPr>
    </w:p>
    <w:p w:rsidR="00E70189" w:rsidRDefault="00E70189" w:rsidP="00E70189">
      <w:pPr>
        <w:pStyle w:val="NormalWeb"/>
        <w:jc w:val="center"/>
        <w:rPr>
          <w:b/>
          <w:bCs/>
          <w:color w:val="000000"/>
          <w:sz w:val="27"/>
          <w:szCs w:val="27"/>
        </w:rPr>
      </w:pPr>
    </w:p>
    <w:p w:rsidR="00E70189" w:rsidRDefault="00E70189" w:rsidP="00E70189">
      <w:pPr>
        <w:pStyle w:val="NormalWeb"/>
        <w:jc w:val="center"/>
        <w:rPr>
          <w:b/>
          <w:bCs/>
          <w:color w:val="000000"/>
          <w:sz w:val="27"/>
          <w:szCs w:val="27"/>
        </w:rPr>
      </w:pPr>
      <w:bookmarkStart w:id="0" w:name="_GoBack"/>
      <w:bookmarkEnd w:id="0"/>
    </w:p>
    <w:p w:rsidR="00E70189" w:rsidRDefault="00FE105D" w:rsidP="00D775B1">
      <w:pPr>
        <w:pStyle w:val="NormalWeb"/>
        <w:rPr>
          <w:rStyle w:val="apple-converted-space"/>
          <w:color w:val="000000"/>
          <w:sz w:val="27"/>
          <w:szCs w:val="27"/>
        </w:rPr>
      </w:pPr>
      <w:r>
        <w:rPr>
          <w:b/>
          <w:bCs/>
          <w:color w:val="000000"/>
          <w:sz w:val="27"/>
          <w:szCs w:val="27"/>
        </w:rPr>
        <w:lastRenderedPageBreak/>
        <w:t>Literary Device:</w:t>
      </w:r>
      <w:r>
        <w:rPr>
          <w:rStyle w:val="apple-converted-space"/>
          <w:color w:val="000000"/>
          <w:sz w:val="27"/>
          <w:szCs w:val="27"/>
        </w:rPr>
        <w:t> </w:t>
      </w:r>
      <w:r>
        <w:rPr>
          <w:b/>
          <w:bCs/>
          <w:color w:val="000000"/>
          <w:sz w:val="27"/>
          <w:szCs w:val="27"/>
        </w:rPr>
        <w:t>Paradox</w:t>
      </w:r>
    </w:p>
    <w:p w:rsidR="00D775B1" w:rsidRDefault="00FE105D" w:rsidP="00FE105D">
      <w:pPr>
        <w:pStyle w:val="NormalWeb"/>
        <w:rPr>
          <w:b/>
          <w:bCs/>
          <w:color w:val="000000"/>
          <w:sz w:val="27"/>
          <w:szCs w:val="27"/>
        </w:rPr>
      </w:pPr>
      <w:r>
        <w:rPr>
          <w:color w:val="000000"/>
          <w:sz w:val="27"/>
          <w:szCs w:val="27"/>
        </w:rPr>
        <w:t>Answer the following question based on the example of paradox.</w:t>
      </w:r>
      <w:r>
        <w:rPr>
          <w:color w:val="000000"/>
          <w:sz w:val="27"/>
          <w:szCs w:val="27"/>
        </w:rPr>
        <w:br/>
      </w:r>
      <w:r>
        <w:rPr>
          <w:color w:val="000000"/>
          <w:sz w:val="27"/>
          <w:szCs w:val="27"/>
        </w:rPr>
        <w:br/>
        <w:t>The community did not want change, which is why they created the Receiver of Memory whose job it was to assure Sameness. Yet The Giver said:</w:t>
      </w:r>
      <w:r>
        <w:rPr>
          <w:rStyle w:val="apple-converted-space"/>
          <w:color w:val="000000"/>
          <w:sz w:val="27"/>
          <w:szCs w:val="27"/>
        </w:rPr>
        <w:t> </w:t>
      </w:r>
      <w:r>
        <w:rPr>
          <w:color w:val="000000"/>
          <w:sz w:val="27"/>
          <w:szCs w:val="27"/>
        </w:rPr>
        <w:br/>
      </w:r>
      <w:r>
        <w:rPr>
          <w:b/>
          <w:bCs/>
          <w:color w:val="000000"/>
          <w:sz w:val="27"/>
          <w:szCs w:val="27"/>
        </w:rPr>
        <w:t>“My work will be finished when I have helped the community to change and become whole.”</w:t>
      </w:r>
      <w:r>
        <w:rPr>
          <w:b/>
          <w:bCs/>
          <w:color w:val="000000"/>
          <w:sz w:val="27"/>
          <w:szCs w:val="27"/>
        </w:rPr>
        <w:br/>
      </w:r>
      <w:r>
        <w:rPr>
          <w:color w:val="000000"/>
          <w:sz w:val="15"/>
          <w:szCs w:val="15"/>
        </w:rPr>
        <w:br/>
      </w:r>
      <w:r>
        <w:rPr>
          <w:color w:val="000000"/>
          <w:sz w:val="27"/>
          <w:szCs w:val="27"/>
        </w:rPr>
        <w:t>Explain the paradox in the sentence above.</w:t>
      </w:r>
      <w:r>
        <w:rPr>
          <w:color w:val="000000"/>
          <w:sz w:val="27"/>
          <w:szCs w:val="27"/>
        </w:rPr>
        <w:br/>
      </w:r>
      <w:r>
        <w:rPr>
          <w:color w:val="000000"/>
          <w:sz w:val="27"/>
          <w:szCs w:val="27"/>
        </w:rPr>
        <w:br/>
      </w: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D775B1" w:rsidP="00FE105D">
      <w:pPr>
        <w:pStyle w:val="NormalWeb"/>
        <w:rPr>
          <w:b/>
          <w:bCs/>
          <w:color w:val="000000"/>
          <w:sz w:val="27"/>
          <w:szCs w:val="27"/>
        </w:rPr>
      </w:pPr>
    </w:p>
    <w:p w:rsidR="00D775B1" w:rsidRDefault="00FE105D" w:rsidP="00FE105D">
      <w:pPr>
        <w:pStyle w:val="NormalWeb"/>
        <w:rPr>
          <w:b/>
          <w:bCs/>
          <w:color w:val="000000"/>
          <w:sz w:val="27"/>
          <w:szCs w:val="27"/>
        </w:rPr>
      </w:pPr>
      <w:r>
        <w:rPr>
          <w:b/>
          <w:bCs/>
          <w:color w:val="000000"/>
          <w:sz w:val="27"/>
          <w:szCs w:val="27"/>
        </w:rPr>
        <w:lastRenderedPageBreak/>
        <w:t>Literary Device:</w:t>
      </w:r>
      <w:r>
        <w:rPr>
          <w:rStyle w:val="apple-converted-space"/>
          <w:color w:val="000000"/>
          <w:sz w:val="27"/>
          <w:szCs w:val="27"/>
        </w:rPr>
        <w:t> </w:t>
      </w:r>
      <w:r>
        <w:rPr>
          <w:b/>
          <w:bCs/>
          <w:color w:val="000000"/>
          <w:sz w:val="27"/>
          <w:szCs w:val="27"/>
        </w:rPr>
        <w:t>Etymologies</w:t>
      </w:r>
      <w:r>
        <w:rPr>
          <w:rStyle w:val="apple-converted-space"/>
          <w:color w:val="000000"/>
          <w:sz w:val="27"/>
          <w:szCs w:val="27"/>
        </w:rPr>
        <w:t> </w:t>
      </w:r>
      <w:r>
        <w:rPr>
          <w:color w:val="000000"/>
          <w:sz w:val="27"/>
          <w:szCs w:val="27"/>
        </w:rPr>
        <w:t>- Speakers of English borrow words from other languages, so we have the largest vocabulary of any language in the world. The history of a word from its origin to its present use is called its</w:t>
      </w:r>
      <w:r>
        <w:rPr>
          <w:rStyle w:val="apple-converted-space"/>
          <w:color w:val="000000"/>
          <w:sz w:val="27"/>
          <w:szCs w:val="27"/>
        </w:rPr>
        <w:t> </w:t>
      </w:r>
      <w:r>
        <w:rPr>
          <w:i/>
          <w:iCs/>
          <w:color w:val="000000"/>
          <w:sz w:val="27"/>
          <w:szCs w:val="27"/>
        </w:rPr>
        <w:t>etymology</w:t>
      </w:r>
      <w:r>
        <w:rPr>
          <w:color w:val="000000"/>
          <w:sz w:val="27"/>
          <w:szCs w:val="27"/>
        </w:rPr>
        <w:t>. The</w:t>
      </w:r>
      <w:r>
        <w:rPr>
          <w:rStyle w:val="apple-converted-space"/>
          <w:color w:val="000000"/>
          <w:sz w:val="27"/>
          <w:szCs w:val="27"/>
        </w:rPr>
        <w:t> </w:t>
      </w:r>
      <w:r>
        <w:rPr>
          <w:b/>
          <w:bCs/>
          <w:color w:val="000000"/>
          <w:sz w:val="27"/>
          <w:szCs w:val="27"/>
        </w:rPr>
        <w:t>bold</w:t>
      </w:r>
      <w:r>
        <w:rPr>
          <w:rStyle w:val="apple-converted-space"/>
          <w:color w:val="000000"/>
          <w:sz w:val="27"/>
          <w:szCs w:val="27"/>
        </w:rPr>
        <w:t> </w:t>
      </w:r>
      <w:r>
        <w:rPr>
          <w:color w:val="000000"/>
          <w:sz w:val="27"/>
          <w:szCs w:val="27"/>
        </w:rPr>
        <w:t>word in this paragraph from the novel has an interesting etymology</w:t>
      </w:r>
      <w:proofErr w:type="gramStart"/>
      <w:r>
        <w:rPr>
          <w:color w:val="000000"/>
          <w:sz w:val="27"/>
          <w:szCs w:val="27"/>
        </w:rPr>
        <w:t>:</w:t>
      </w:r>
      <w:proofErr w:type="gramEnd"/>
      <w:r>
        <w:rPr>
          <w:color w:val="000000"/>
          <w:sz w:val="27"/>
          <w:szCs w:val="27"/>
        </w:rPr>
        <w:br/>
      </w:r>
      <w:r>
        <w:rPr>
          <w:color w:val="000000"/>
          <w:sz w:val="27"/>
          <w:szCs w:val="27"/>
        </w:rPr>
        <w:br/>
        <w:t>He tried to use the flagging power of his memory to recreate meals, and managed brief,</w:t>
      </w:r>
      <w:r>
        <w:rPr>
          <w:rStyle w:val="apple-converted-space"/>
          <w:color w:val="000000"/>
          <w:sz w:val="27"/>
          <w:szCs w:val="27"/>
        </w:rPr>
        <w:t> </w:t>
      </w:r>
      <w:r>
        <w:rPr>
          <w:b/>
          <w:bCs/>
          <w:color w:val="000000"/>
          <w:sz w:val="27"/>
          <w:szCs w:val="27"/>
        </w:rPr>
        <w:t>tantalizing</w:t>
      </w:r>
      <w:r>
        <w:rPr>
          <w:rStyle w:val="apple-converted-space"/>
          <w:color w:val="000000"/>
          <w:sz w:val="27"/>
          <w:szCs w:val="27"/>
        </w:rPr>
        <w:t> </w:t>
      </w:r>
      <w:r>
        <w:rPr>
          <w:color w:val="000000"/>
          <w:sz w:val="27"/>
          <w:szCs w:val="27"/>
        </w:rPr>
        <w:t>fragments: banquets with huge roasted meats; birthday parties with thick-frosted cakes...</w:t>
      </w:r>
      <w:r>
        <w:rPr>
          <w:color w:val="000000"/>
          <w:sz w:val="27"/>
          <w:szCs w:val="27"/>
        </w:rPr>
        <w:br/>
      </w:r>
      <w:r>
        <w:rPr>
          <w:color w:val="000000"/>
          <w:sz w:val="27"/>
          <w:szCs w:val="27"/>
        </w:rPr>
        <w:br/>
        <w:t>In Greek mythology</w:t>
      </w:r>
      <w:r>
        <w:rPr>
          <w:rStyle w:val="apple-converted-space"/>
          <w:color w:val="000000"/>
          <w:sz w:val="27"/>
          <w:szCs w:val="27"/>
        </w:rPr>
        <w:t> </w:t>
      </w:r>
      <w:r>
        <w:rPr>
          <w:b/>
          <w:bCs/>
          <w:color w:val="000000"/>
          <w:sz w:val="27"/>
          <w:szCs w:val="27"/>
        </w:rPr>
        <w:t>Tantalus</w:t>
      </w:r>
      <w:r>
        <w:rPr>
          <w:rStyle w:val="apple-converted-space"/>
          <w:color w:val="000000"/>
          <w:sz w:val="27"/>
          <w:szCs w:val="27"/>
        </w:rPr>
        <w:t> </w:t>
      </w:r>
      <w:r>
        <w:rPr>
          <w:color w:val="000000"/>
          <w:sz w:val="27"/>
          <w:szCs w:val="27"/>
        </w:rPr>
        <w:t>was a wicked king who, as punishment for his crimes, was forced to stand in deep water with grapes growing overhead. The water receded when he was thirsty, and the grapes receded when he was hungry.</w:t>
      </w:r>
      <w:r>
        <w:rPr>
          <w:color w:val="000000"/>
          <w:sz w:val="27"/>
          <w:szCs w:val="27"/>
        </w:rPr>
        <w:br/>
      </w:r>
      <w:r>
        <w:rPr>
          <w:color w:val="000000"/>
          <w:sz w:val="27"/>
          <w:szCs w:val="27"/>
        </w:rPr>
        <w:br/>
        <w:t>• Look up tantalize in a dictionary. Write its definition below.</w:t>
      </w:r>
      <w:r>
        <w:rPr>
          <w:color w:val="000000"/>
          <w:sz w:val="27"/>
          <w:szCs w:val="27"/>
        </w:rPr>
        <w:br/>
        <w:t>• How does knowing the history of the word enrich the meaning of this paragraph?</w:t>
      </w:r>
      <w:r>
        <w:rPr>
          <w:color w:val="000000"/>
          <w:sz w:val="27"/>
          <w:szCs w:val="27"/>
        </w:rPr>
        <w:br/>
      </w:r>
      <w:r>
        <w:rPr>
          <w:color w:val="000000"/>
          <w:sz w:val="27"/>
          <w:szCs w:val="27"/>
        </w:rPr>
        <w:br/>
      </w:r>
    </w:p>
    <w:p w:rsidR="00BF0D9B" w:rsidRDefault="00BF0D9B"/>
    <w:sectPr w:rsidR="00BF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5D"/>
    <w:rsid w:val="00522F43"/>
    <w:rsid w:val="00B91ACB"/>
    <w:rsid w:val="00BF0D9B"/>
    <w:rsid w:val="00D775B1"/>
    <w:rsid w:val="00E70189"/>
    <w:rsid w:val="00FE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57A3D-95E9-46D1-AB33-DE02B331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5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FE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D2561919</Template>
  <TotalTime>13</TotalTime>
  <Pages>6</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Gregory Oppedisano</cp:lastModifiedBy>
  <cp:revision>2</cp:revision>
  <dcterms:created xsi:type="dcterms:W3CDTF">2016-11-23T17:03:00Z</dcterms:created>
  <dcterms:modified xsi:type="dcterms:W3CDTF">2016-12-20T18:34:00Z</dcterms:modified>
</cp:coreProperties>
</file>