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7419D" w:rsidRPr="00F164A3" w:rsidRDefault="00F164A3" w:rsidP="00F164A3">
      <w:pPr>
        <w:jc w:val="center"/>
        <w:rPr>
          <w:b/>
          <w:sz w:val="32"/>
          <w:szCs w:val="32"/>
          <w:lang w:val="en-CA"/>
        </w:rPr>
      </w:pPr>
      <w:bookmarkStart w:id="0" w:name="_GoBack"/>
      <w:bookmarkEnd w:id="0"/>
      <w:r w:rsidRPr="00F164A3">
        <w:rPr>
          <w:b/>
          <w:sz w:val="32"/>
          <w:szCs w:val="32"/>
          <w:lang w:val="en-CA"/>
        </w:rPr>
        <w:t>The Evolution of Modern Liberalism</w:t>
      </w:r>
    </w:p>
    <w:p w:rsidR="00F164A3" w:rsidRDefault="00F164A3" w:rsidP="00F164A3">
      <w:pPr>
        <w:jc w:val="center"/>
        <w:rPr>
          <w:b/>
          <w:sz w:val="24"/>
          <w:szCs w:val="24"/>
          <w:lang w:val="en-CA"/>
        </w:rPr>
      </w:pPr>
      <w:r w:rsidRPr="00F164A3">
        <w:rPr>
          <w:b/>
          <w:sz w:val="24"/>
          <w:szCs w:val="24"/>
          <w:lang w:val="en-CA"/>
        </w:rPr>
        <w:t>Social 30-1</w:t>
      </w:r>
      <w:r>
        <w:rPr>
          <w:b/>
          <w:sz w:val="28"/>
          <w:szCs w:val="28"/>
          <w:lang w:val="en-CA"/>
        </w:rPr>
        <w:t xml:space="preserve">    </w:t>
      </w:r>
      <w:r w:rsidRPr="00F164A3">
        <w:rPr>
          <w:b/>
          <w:sz w:val="24"/>
          <w:szCs w:val="24"/>
          <w:lang w:val="en-CA"/>
        </w:rPr>
        <w:t>chapter 6</w:t>
      </w:r>
    </w:p>
    <w:p w:rsidR="004B1144" w:rsidRPr="004B1144" w:rsidRDefault="004B1144" w:rsidP="004B1144">
      <w:pPr>
        <w:rPr>
          <w:sz w:val="24"/>
          <w:szCs w:val="24"/>
          <w:lang w:val="en-CA"/>
        </w:rPr>
      </w:pPr>
      <w:r w:rsidRPr="004B1144">
        <w:rPr>
          <w:sz w:val="24"/>
          <w:szCs w:val="24"/>
          <w:lang w:val="en-CA"/>
        </w:rPr>
        <w:t>Name_________________________</w:t>
      </w:r>
    </w:p>
    <w:p w:rsidR="00F164A3" w:rsidRDefault="000D02EB">
      <w:pPr>
        <w:rPr>
          <w:lang w:val="en-CA"/>
        </w:rPr>
      </w:pPr>
      <w:r>
        <w:rPr>
          <w:noProof/>
        </w:rPr>
        <mc:AlternateContent>
          <mc:Choice Requires="wps">
            <w:drawing>
              <wp:anchor distT="0" distB="0" distL="114300" distR="114300" simplePos="0" relativeHeight="251658240" behindDoc="1" locked="0" layoutInCell="1" allowOverlap="1">
                <wp:simplePos x="0" y="0"/>
                <wp:positionH relativeFrom="column">
                  <wp:posOffset>-198755</wp:posOffset>
                </wp:positionH>
                <wp:positionV relativeFrom="paragraph">
                  <wp:posOffset>263525</wp:posOffset>
                </wp:positionV>
                <wp:extent cx="6289675" cy="739775"/>
                <wp:effectExtent l="10795" t="5080" r="508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739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5pt;margin-top:20.75pt;width:495.25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"/>
            </w:pict>
          </mc:Fallback>
        </mc:AlternateContent>
      </w:r>
    </w:p>
    <w:p w:rsidR="00F164A3" w:rsidRPr="000F4254" w:rsidRDefault="00F164A3">
      <w:pPr>
        <w:rPr>
          <w:lang w:val="en-CA"/>
        </w:rPr>
      </w:pPr>
      <w:r w:rsidRPr="000F4254">
        <w:rPr>
          <w:rFonts w:ascii="Verdana" w:hAnsi="Verdana"/>
        </w:rPr>
        <w:t>so2.8 - analyze the evolution of modern liberalism as a response to classical liberalism (labour standards and unions, universal suffrage, welfare state, protection of human rights, feminism)</w:t>
      </w:r>
    </w:p>
    <w:p w:rsidR="00F164A3" w:rsidRDefault="00F164A3" w:rsidP="00F164A3">
      <w:pPr>
        <w:rPr>
          <w:sz w:val="24"/>
          <w:szCs w:val="24"/>
          <w:lang w:val="en-CA"/>
        </w:rPr>
      </w:pPr>
    </w:p>
    <w:p w:rsidR="00BA448B" w:rsidRDefault="00BA448B" w:rsidP="00F164A3">
      <w:pPr>
        <w:rPr>
          <w:sz w:val="24"/>
          <w:szCs w:val="24"/>
          <w:lang w:val="en-CA"/>
        </w:rPr>
      </w:pPr>
    </w:p>
    <w:p w:rsidR="00BA448B" w:rsidRDefault="00BA448B" w:rsidP="00F164A3">
      <w:pPr>
        <w:rPr>
          <w:sz w:val="24"/>
          <w:szCs w:val="24"/>
          <w:lang w:val="en-CA"/>
        </w:rPr>
      </w:pPr>
    </w:p>
    <w:p w:rsidR="001832C2" w:rsidRPr="007552B7" w:rsidRDefault="007552B7" w:rsidP="007552B7">
      <w:pPr>
        <w:pStyle w:val="ListParagraph"/>
        <w:numPr>
          <w:ilvl w:val="0"/>
          <w:numId w:val="6"/>
        </w:numPr>
        <w:tabs>
          <w:tab w:val="left" w:pos="3080"/>
        </w:tabs>
        <w:rPr>
          <w:b/>
          <w:lang w:val="en-CA"/>
        </w:rPr>
      </w:pPr>
      <w:r w:rsidRPr="007552B7">
        <w:rPr>
          <w:b/>
          <w:lang w:val="en-CA"/>
        </w:rPr>
        <w:t xml:space="preserve"> Economics and the Principles of Liberalism in North America</w:t>
      </w:r>
    </w:p>
    <w:p w:rsidR="007552B7" w:rsidRPr="007552B7" w:rsidRDefault="007552B7" w:rsidP="007552B7">
      <w:pPr>
        <w:pStyle w:val="ListParagraph"/>
        <w:numPr>
          <w:ilvl w:val="1"/>
          <w:numId w:val="10"/>
        </w:numPr>
        <w:tabs>
          <w:tab w:val="left" w:pos="3080"/>
        </w:tabs>
        <w:jc w:val="both"/>
        <w:rPr>
          <w:i/>
          <w:lang w:val="en-CA"/>
        </w:rPr>
      </w:pPr>
      <w:r w:rsidRPr="007552B7">
        <w:rPr>
          <w:lang w:val="en-CA"/>
        </w:rPr>
        <w:t xml:space="preserve">Inquiry Question #1:  </w:t>
      </w:r>
      <w:r w:rsidRPr="007552B7">
        <w:rPr>
          <w:i/>
          <w:lang w:val="en-CA"/>
        </w:rPr>
        <w:t>In what ways did economies in the first half of the 20</w:t>
      </w:r>
      <w:r w:rsidRPr="007552B7">
        <w:rPr>
          <w:i/>
          <w:vertAlign w:val="superscript"/>
          <w:lang w:val="en-CA"/>
        </w:rPr>
        <w:t>th</w:t>
      </w:r>
      <w:r w:rsidRPr="007552B7">
        <w:rPr>
          <w:i/>
          <w:lang w:val="en-CA"/>
        </w:rPr>
        <w:t xml:space="preserve"> century reflect the principles of liberalism?</w:t>
      </w:r>
    </w:p>
    <w:p w:rsidR="003941E3" w:rsidRDefault="003941E3" w:rsidP="003941E3">
      <w:pPr>
        <w:pStyle w:val="ListParagraph"/>
        <w:tabs>
          <w:tab w:val="left" w:pos="3080"/>
        </w:tabs>
        <w:ind w:left="3240"/>
        <w:rPr>
          <w:lang w:val="en-CA"/>
        </w:rPr>
      </w:pPr>
    </w:p>
    <w:p w:rsidR="007552B7" w:rsidRPr="00BA448B" w:rsidRDefault="00BA448B" w:rsidP="00BA448B">
      <w:pPr>
        <w:pStyle w:val="ListParagraph"/>
        <w:numPr>
          <w:ilvl w:val="8"/>
          <w:numId w:val="10"/>
        </w:numPr>
        <w:tabs>
          <w:tab w:val="left" w:pos="3080"/>
        </w:tabs>
        <w:rPr>
          <w:lang w:val="en-CA"/>
        </w:rPr>
      </w:pPr>
      <w:r>
        <w:rPr>
          <w:lang w:val="en-CA"/>
        </w:rPr>
        <w:t>Tasks 1-4</w:t>
      </w:r>
    </w:p>
    <w:p w:rsidR="007552B7" w:rsidRDefault="007552B7" w:rsidP="007552B7">
      <w:pPr>
        <w:tabs>
          <w:tab w:val="left" w:pos="3080"/>
        </w:tabs>
        <w:rPr>
          <w:lang w:val="en-CA"/>
        </w:rPr>
      </w:pPr>
    </w:p>
    <w:p w:rsidR="007552B7" w:rsidRPr="007552B7" w:rsidRDefault="007552B7" w:rsidP="007552B7">
      <w:pPr>
        <w:tabs>
          <w:tab w:val="left" w:pos="3080"/>
        </w:tabs>
        <w:rPr>
          <w:lang w:val="en-CA"/>
        </w:rPr>
      </w:pPr>
    </w:p>
    <w:p w:rsidR="007552B7" w:rsidRPr="007552B7" w:rsidRDefault="007552B7" w:rsidP="007552B7">
      <w:pPr>
        <w:pStyle w:val="ListParagraph"/>
        <w:numPr>
          <w:ilvl w:val="0"/>
          <w:numId w:val="6"/>
        </w:numPr>
        <w:tabs>
          <w:tab w:val="left" w:pos="3080"/>
        </w:tabs>
        <w:rPr>
          <w:b/>
          <w:lang w:val="en-CA"/>
        </w:rPr>
      </w:pPr>
      <w:r w:rsidRPr="007552B7">
        <w:rPr>
          <w:b/>
          <w:lang w:val="en-CA"/>
        </w:rPr>
        <w:t>The Ebb and Flow of Economic Liberalism Since the Second World War</w:t>
      </w:r>
    </w:p>
    <w:p w:rsidR="007552B7" w:rsidRDefault="007552B7" w:rsidP="007552B7">
      <w:pPr>
        <w:pStyle w:val="ListParagraph"/>
        <w:numPr>
          <w:ilvl w:val="2"/>
          <w:numId w:val="10"/>
        </w:numPr>
        <w:tabs>
          <w:tab w:val="left" w:pos="3080"/>
        </w:tabs>
        <w:rPr>
          <w:lang w:val="en-CA"/>
        </w:rPr>
      </w:pPr>
      <w:r>
        <w:rPr>
          <w:lang w:val="en-CA"/>
        </w:rPr>
        <w:t xml:space="preserve">Inquiry Question #2:  </w:t>
      </w:r>
      <w:r w:rsidRPr="007552B7">
        <w:rPr>
          <w:i/>
          <w:lang w:val="en-CA"/>
        </w:rPr>
        <w:t>In what ways have economies reflected the principles of liberalism since the Second World War?</w:t>
      </w:r>
      <w:r>
        <w:rPr>
          <w:lang w:val="en-CA"/>
        </w:rPr>
        <w:t xml:space="preserve"> </w:t>
      </w:r>
    </w:p>
    <w:p w:rsidR="003941E3" w:rsidRDefault="003941E3" w:rsidP="003941E3">
      <w:pPr>
        <w:pStyle w:val="ListParagraph"/>
        <w:tabs>
          <w:tab w:val="left" w:pos="3080"/>
        </w:tabs>
        <w:ind w:left="3240"/>
        <w:rPr>
          <w:lang w:val="en-CA"/>
        </w:rPr>
      </w:pPr>
    </w:p>
    <w:p w:rsidR="00BA448B" w:rsidRPr="00BA448B" w:rsidRDefault="00993726" w:rsidP="00BA448B">
      <w:pPr>
        <w:pStyle w:val="ListParagraph"/>
        <w:numPr>
          <w:ilvl w:val="8"/>
          <w:numId w:val="10"/>
        </w:numPr>
        <w:tabs>
          <w:tab w:val="left" w:pos="3080"/>
        </w:tabs>
        <w:rPr>
          <w:lang w:val="en-CA"/>
        </w:rPr>
      </w:pPr>
      <w:r>
        <w:rPr>
          <w:lang w:val="en-CA"/>
        </w:rPr>
        <w:t>Tasks 5-8</w:t>
      </w:r>
    </w:p>
    <w:p w:rsidR="007552B7" w:rsidRPr="007552B7" w:rsidRDefault="007552B7" w:rsidP="007552B7">
      <w:pPr>
        <w:tabs>
          <w:tab w:val="left" w:pos="3080"/>
        </w:tabs>
        <w:rPr>
          <w:lang w:val="en-CA"/>
        </w:rPr>
      </w:pPr>
    </w:p>
    <w:p w:rsidR="007552B7" w:rsidRDefault="007552B7" w:rsidP="007552B7">
      <w:pPr>
        <w:pStyle w:val="ListParagraph"/>
        <w:tabs>
          <w:tab w:val="left" w:pos="3080"/>
        </w:tabs>
        <w:rPr>
          <w:lang w:val="en-CA"/>
        </w:rPr>
      </w:pPr>
    </w:p>
    <w:p w:rsidR="00BA448B" w:rsidRDefault="00BA448B" w:rsidP="007552B7">
      <w:pPr>
        <w:pStyle w:val="ListParagraph"/>
        <w:tabs>
          <w:tab w:val="left" w:pos="3080"/>
        </w:tabs>
        <w:rPr>
          <w:lang w:val="en-CA"/>
        </w:rPr>
      </w:pPr>
    </w:p>
    <w:p w:rsidR="00BA448B" w:rsidRDefault="00BA448B" w:rsidP="007552B7">
      <w:pPr>
        <w:pStyle w:val="ListParagraph"/>
        <w:tabs>
          <w:tab w:val="left" w:pos="3080"/>
        </w:tabs>
        <w:rPr>
          <w:lang w:val="en-CA"/>
        </w:rPr>
      </w:pPr>
    </w:p>
    <w:p w:rsidR="00BA448B" w:rsidRDefault="00BA448B" w:rsidP="007552B7">
      <w:pPr>
        <w:pStyle w:val="ListParagraph"/>
        <w:tabs>
          <w:tab w:val="left" w:pos="3080"/>
        </w:tabs>
        <w:rPr>
          <w:lang w:val="en-CA"/>
        </w:rPr>
      </w:pPr>
    </w:p>
    <w:p w:rsidR="00BA448B" w:rsidRDefault="00BA448B" w:rsidP="007552B7">
      <w:pPr>
        <w:pStyle w:val="ListParagraph"/>
        <w:tabs>
          <w:tab w:val="left" w:pos="3080"/>
        </w:tabs>
        <w:rPr>
          <w:lang w:val="en-CA"/>
        </w:rPr>
      </w:pPr>
    </w:p>
    <w:p w:rsidR="00BA448B" w:rsidRDefault="00BA448B" w:rsidP="007552B7">
      <w:pPr>
        <w:pStyle w:val="ListParagraph"/>
        <w:tabs>
          <w:tab w:val="left" w:pos="3080"/>
        </w:tabs>
        <w:rPr>
          <w:lang w:val="en-CA"/>
        </w:rPr>
      </w:pPr>
    </w:p>
    <w:p w:rsidR="00BA448B" w:rsidRDefault="00BA448B" w:rsidP="007552B7">
      <w:pPr>
        <w:pStyle w:val="ListParagraph"/>
        <w:tabs>
          <w:tab w:val="left" w:pos="3080"/>
        </w:tabs>
        <w:rPr>
          <w:lang w:val="en-CA"/>
        </w:rPr>
      </w:pPr>
    </w:p>
    <w:p w:rsidR="00BA448B" w:rsidRDefault="00BA448B" w:rsidP="007552B7">
      <w:pPr>
        <w:pStyle w:val="ListParagraph"/>
        <w:tabs>
          <w:tab w:val="left" w:pos="3080"/>
        </w:tabs>
        <w:rPr>
          <w:lang w:val="en-CA"/>
        </w:rPr>
      </w:pPr>
    </w:p>
    <w:p w:rsidR="00BA448B" w:rsidRDefault="00BA448B" w:rsidP="007552B7">
      <w:pPr>
        <w:pStyle w:val="ListParagraph"/>
        <w:tabs>
          <w:tab w:val="left" w:pos="3080"/>
        </w:tabs>
        <w:rPr>
          <w:lang w:val="en-CA"/>
        </w:rPr>
      </w:pPr>
    </w:p>
    <w:p w:rsidR="00BA448B" w:rsidRDefault="00BA448B" w:rsidP="007552B7">
      <w:pPr>
        <w:pStyle w:val="ListParagraph"/>
        <w:tabs>
          <w:tab w:val="left" w:pos="3080"/>
        </w:tabs>
        <w:rPr>
          <w:lang w:val="en-CA"/>
        </w:rPr>
      </w:pPr>
    </w:p>
    <w:p w:rsidR="00BA448B" w:rsidRDefault="00BA448B" w:rsidP="007552B7">
      <w:pPr>
        <w:pStyle w:val="ListParagraph"/>
        <w:tabs>
          <w:tab w:val="left" w:pos="3080"/>
        </w:tabs>
        <w:rPr>
          <w:lang w:val="en-CA"/>
        </w:rPr>
      </w:pPr>
    </w:p>
    <w:p w:rsidR="002311D1" w:rsidRPr="007552B7" w:rsidRDefault="002311D1" w:rsidP="002311D1">
      <w:pPr>
        <w:pStyle w:val="ListParagraph"/>
        <w:numPr>
          <w:ilvl w:val="1"/>
          <w:numId w:val="10"/>
        </w:numPr>
        <w:tabs>
          <w:tab w:val="left" w:pos="3080"/>
        </w:tabs>
        <w:jc w:val="both"/>
        <w:rPr>
          <w:i/>
          <w:lang w:val="en-CA"/>
        </w:rPr>
      </w:pPr>
      <w:r w:rsidRPr="007552B7">
        <w:rPr>
          <w:lang w:val="en-CA"/>
        </w:rPr>
        <w:t xml:space="preserve">Inquiry Question #1:  </w:t>
      </w:r>
      <w:r w:rsidRPr="007552B7">
        <w:rPr>
          <w:i/>
          <w:lang w:val="en-CA"/>
        </w:rPr>
        <w:t>In what ways did economies in the first half of the 20</w:t>
      </w:r>
      <w:r w:rsidRPr="007552B7">
        <w:rPr>
          <w:i/>
          <w:vertAlign w:val="superscript"/>
          <w:lang w:val="en-CA"/>
        </w:rPr>
        <w:t>th</w:t>
      </w:r>
      <w:r w:rsidRPr="007552B7">
        <w:rPr>
          <w:i/>
          <w:lang w:val="en-CA"/>
        </w:rPr>
        <w:t xml:space="preserve"> century reflect the principles of liberalism?</w:t>
      </w:r>
    </w:p>
    <w:p w:rsidR="002311D1" w:rsidRDefault="002311D1" w:rsidP="007552B7">
      <w:pPr>
        <w:pStyle w:val="ListParagraph"/>
        <w:tabs>
          <w:tab w:val="left" w:pos="3080"/>
        </w:tabs>
        <w:rPr>
          <w:b/>
          <w:lang w:val="en-CA"/>
        </w:rPr>
      </w:pPr>
    </w:p>
    <w:p w:rsidR="00BA448B" w:rsidRPr="002311D1" w:rsidRDefault="00BA448B" w:rsidP="007552B7">
      <w:pPr>
        <w:pStyle w:val="ListParagraph"/>
        <w:tabs>
          <w:tab w:val="left" w:pos="3080"/>
        </w:tabs>
        <w:rPr>
          <w:lang w:val="en-CA"/>
        </w:rPr>
      </w:pPr>
      <w:r w:rsidRPr="00BA448B">
        <w:rPr>
          <w:b/>
          <w:lang w:val="en-CA"/>
        </w:rPr>
        <w:t>Task 1:</w:t>
      </w:r>
      <w:r>
        <w:rPr>
          <w:lang w:val="en-CA"/>
        </w:rPr>
        <w:t xml:space="preserve">  </w:t>
      </w:r>
      <w:r w:rsidRPr="002311D1">
        <w:rPr>
          <w:lang w:val="en-CA"/>
        </w:rPr>
        <w:t>Read pages 196-212 in Perspectives on Ideology.</w:t>
      </w:r>
    </w:p>
    <w:p w:rsidR="00BA448B" w:rsidRPr="002311D1" w:rsidRDefault="00BA448B" w:rsidP="007552B7">
      <w:pPr>
        <w:pStyle w:val="ListParagraph"/>
        <w:tabs>
          <w:tab w:val="left" w:pos="3080"/>
        </w:tabs>
        <w:rPr>
          <w:lang w:val="en-CA"/>
        </w:rPr>
      </w:pPr>
    </w:p>
    <w:p w:rsidR="00BA448B" w:rsidRPr="002311D1" w:rsidRDefault="00BA448B" w:rsidP="007552B7">
      <w:pPr>
        <w:pStyle w:val="ListParagraph"/>
        <w:tabs>
          <w:tab w:val="left" w:pos="3080"/>
        </w:tabs>
        <w:rPr>
          <w:lang w:val="en-CA"/>
        </w:rPr>
      </w:pPr>
      <w:r w:rsidRPr="00BA448B">
        <w:rPr>
          <w:b/>
          <w:lang w:val="en-CA"/>
        </w:rPr>
        <w:t xml:space="preserve">Task 2:  </w:t>
      </w:r>
      <w:r w:rsidRPr="002311D1">
        <w:rPr>
          <w:lang w:val="en-CA"/>
        </w:rPr>
        <w:t xml:space="preserve">Create a crossword puzzle using the following key terms and key people.  Ensure your definitions/explanations are original – not just copied from the textbook.  </w:t>
      </w:r>
    </w:p>
    <w:p w:rsidR="00BA448B" w:rsidRPr="002311D1" w:rsidRDefault="00BA448B" w:rsidP="007552B7">
      <w:pPr>
        <w:pStyle w:val="ListParagraph"/>
        <w:tabs>
          <w:tab w:val="left" w:pos="3080"/>
        </w:tabs>
        <w:rPr>
          <w:lang w:val="en-CA"/>
        </w:rPr>
      </w:pPr>
    </w:p>
    <w:p w:rsidR="00BA448B" w:rsidRPr="003D79F8" w:rsidRDefault="000D02EB" w:rsidP="003D79F8">
      <w:pPr>
        <w:pStyle w:val="ListParagraph"/>
        <w:tabs>
          <w:tab w:val="left" w:pos="3080"/>
        </w:tabs>
        <w:rPr>
          <w:b/>
          <w:u w:val="single"/>
          <w:lang w:val="en-CA"/>
        </w:rPr>
      </w:pPr>
      <w:r>
        <w:rPr>
          <w:b/>
          <w:noProof/>
        </w:rPr>
        <mc:AlternateContent>
          <mc:Choice Requires="wps">
            <w:drawing>
              <wp:anchor distT="0" distB="0" distL="114300" distR="114300" simplePos="0" relativeHeight="251659264" behindDoc="0" locked="0" layoutInCell="1" allowOverlap="1">
                <wp:simplePos x="0" y="0"/>
                <wp:positionH relativeFrom="column">
                  <wp:posOffset>3196590</wp:posOffset>
                </wp:positionH>
                <wp:positionV relativeFrom="paragraph">
                  <wp:posOffset>172720</wp:posOffset>
                </wp:positionV>
                <wp:extent cx="47625" cy="3848100"/>
                <wp:effectExtent l="5715" t="9525" r="1333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84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51.7pt;margin-top:13.6pt;width:3.7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YIQIAAD8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"/>
            </w:pict>
          </mc:Fallback>
        </mc:AlternateContent>
      </w:r>
      <w:r w:rsidR="003D79F8">
        <w:rPr>
          <w:b/>
          <w:lang w:val="en-CA"/>
        </w:rPr>
        <w:t xml:space="preserve">                                     </w:t>
      </w:r>
      <w:r w:rsidR="003D79F8" w:rsidRPr="003D79F8">
        <w:rPr>
          <w:b/>
          <w:u w:val="single"/>
          <w:lang w:val="en-CA"/>
        </w:rPr>
        <w:t>Key People</w:t>
      </w:r>
      <w:r w:rsidR="003D79F8" w:rsidRPr="003D79F8">
        <w:rPr>
          <w:b/>
          <w:u w:val="single"/>
          <w:lang w:val="en-CA"/>
        </w:rPr>
        <w:tab/>
        <w:t xml:space="preserve">                              </w:t>
      </w:r>
      <w:r w:rsidR="003D79F8" w:rsidRPr="003D79F8">
        <w:rPr>
          <w:b/>
          <w:u w:val="single"/>
          <w:lang w:val="en-CA"/>
        </w:rPr>
        <w:tab/>
      </w:r>
      <w:r w:rsidR="00BA448B" w:rsidRPr="003D79F8">
        <w:rPr>
          <w:b/>
          <w:u w:val="single"/>
          <w:lang w:val="en-CA"/>
        </w:rPr>
        <w:t>Key Terms</w:t>
      </w:r>
    </w:p>
    <w:p w:rsidR="003D79F8" w:rsidRDefault="00BA448B" w:rsidP="00BA448B">
      <w:pPr>
        <w:tabs>
          <w:tab w:val="left" w:pos="2429"/>
        </w:tabs>
        <w:ind w:left="2520"/>
        <w:rPr>
          <w:lang w:val="en-CA"/>
        </w:rPr>
      </w:pPr>
      <w:r w:rsidRPr="00BA448B">
        <w:rPr>
          <w:lang w:val="en-CA"/>
        </w:rPr>
        <w:t>Calvin Coolidge</w:t>
      </w:r>
      <w:r w:rsidR="003D79F8">
        <w:rPr>
          <w:lang w:val="en-CA"/>
        </w:rPr>
        <w:tab/>
      </w:r>
      <w:r w:rsidR="003D79F8">
        <w:rPr>
          <w:lang w:val="en-CA"/>
        </w:rPr>
        <w:tab/>
      </w:r>
      <w:r w:rsidR="003D79F8">
        <w:rPr>
          <w:lang w:val="en-CA"/>
        </w:rPr>
        <w:tab/>
        <w:t>consumerism</w:t>
      </w:r>
    </w:p>
    <w:p w:rsidR="003D79F8" w:rsidRDefault="003D79F8" w:rsidP="00BA448B">
      <w:pPr>
        <w:tabs>
          <w:tab w:val="left" w:pos="2429"/>
        </w:tabs>
        <w:ind w:left="2520"/>
        <w:rPr>
          <w:lang w:val="en-CA"/>
        </w:rPr>
      </w:pPr>
      <w:r>
        <w:rPr>
          <w:lang w:val="en-CA"/>
        </w:rPr>
        <w:t>Desjardins</w:t>
      </w:r>
      <w:r>
        <w:rPr>
          <w:lang w:val="en-CA"/>
        </w:rPr>
        <w:tab/>
      </w:r>
      <w:r>
        <w:rPr>
          <w:lang w:val="en-CA"/>
        </w:rPr>
        <w:tab/>
      </w:r>
      <w:r>
        <w:rPr>
          <w:lang w:val="en-CA"/>
        </w:rPr>
        <w:tab/>
      </w:r>
      <w:r>
        <w:rPr>
          <w:lang w:val="en-CA"/>
        </w:rPr>
        <w:tab/>
        <w:t>income disparity</w:t>
      </w:r>
    </w:p>
    <w:p w:rsidR="003D79F8" w:rsidRDefault="003D79F8" w:rsidP="00BA448B">
      <w:pPr>
        <w:tabs>
          <w:tab w:val="left" w:pos="2429"/>
        </w:tabs>
        <w:ind w:left="2520"/>
        <w:rPr>
          <w:lang w:val="en-CA"/>
        </w:rPr>
      </w:pPr>
      <w:r>
        <w:rPr>
          <w:lang w:val="en-CA"/>
        </w:rPr>
        <w:t>Maurice Duplessis</w:t>
      </w:r>
      <w:r>
        <w:rPr>
          <w:lang w:val="en-CA"/>
        </w:rPr>
        <w:tab/>
      </w:r>
      <w:r>
        <w:rPr>
          <w:lang w:val="en-CA"/>
        </w:rPr>
        <w:tab/>
      </w:r>
      <w:r>
        <w:rPr>
          <w:lang w:val="en-CA"/>
        </w:rPr>
        <w:tab/>
        <w:t>inflation</w:t>
      </w:r>
    </w:p>
    <w:p w:rsidR="003D79F8" w:rsidRDefault="003D79F8" w:rsidP="00BA448B">
      <w:pPr>
        <w:tabs>
          <w:tab w:val="left" w:pos="2429"/>
        </w:tabs>
        <w:ind w:left="2520"/>
        <w:rPr>
          <w:lang w:val="en-CA"/>
        </w:rPr>
      </w:pPr>
      <w:r>
        <w:rPr>
          <w:lang w:val="en-CA"/>
        </w:rPr>
        <w:t>Warren Harding</w:t>
      </w:r>
      <w:r>
        <w:rPr>
          <w:lang w:val="en-CA"/>
        </w:rPr>
        <w:tab/>
      </w:r>
      <w:r>
        <w:rPr>
          <w:lang w:val="en-CA"/>
        </w:rPr>
        <w:tab/>
      </w:r>
      <w:r>
        <w:rPr>
          <w:lang w:val="en-CA"/>
        </w:rPr>
        <w:tab/>
        <w:t>monopolies</w:t>
      </w:r>
    </w:p>
    <w:p w:rsidR="003D79F8" w:rsidRDefault="003D79F8" w:rsidP="00BA448B">
      <w:pPr>
        <w:tabs>
          <w:tab w:val="left" w:pos="2429"/>
        </w:tabs>
        <w:ind w:left="2520"/>
        <w:rPr>
          <w:lang w:val="en-CA"/>
        </w:rPr>
      </w:pPr>
      <w:r>
        <w:rPr>
          <w:lang w:val="en-CA"/>
        </w:rPr>
        <w:t>Franklin Delano Roosevelt</w:t>
      </w:r>
      <w:r>
        <w:rPr>
          <w:lang w:val="en-CA"/>
        </w:rPr>
        <w:tab/>
      </w:r>
      <w:r>
        <w:rPr>
          <w:lang w:val="en-CA"/>
        </w:rPr>
        <w:tab/>
        <w:t>social programs</w:t>
      </w:r>
    </w:p>
    <w:p w:rsidR="00BA448B" w:rsidRDefault="003D79F8" w:rsidP="00BA448B">
      <w:pPr>
        <w:tabs>
          <w:tab w:val="left" w:pos="2429"/>
        </w:tabs>
        <w:ind w:left="2520"/>
        <w:rPr>
          <w:lang w:val="en-CA"/>
        </w:rPr>
      </w:pPr>
      <w:r>
        <w:rPr>
          <w:lang w:val="en-CA"/>
        </w:rPr>
        <w:t>William Taft</w:t>
      </w:r>
      <w:r w:rsidR="00BA448B" w:rsidRPr="00BA448B">
        <w:rPr>
          <w:lang w:val="en-CA"/>
        </w:rPr>
        <w:tab/>
      </w:r>
      <w:r w:rsidR="00BA448B" w:rsidRPr="00BA448B">
        <w:rPr>
          <w:lang w:val="en-CA"/>
        </w:rPr>
        <w:tab/>
      </w:r>
      <w:r w:rsidR="00BA448B" w:rsidRPr="00BA448B">
        <w:rPr>
          <w:lang w:val="en-CA"/>
        </w:rPr>
        <w:tab/>
      </w:r>
      <w:r>
        <w:rPr>
          <w:lang w:val="en-CA"/>
        </w:rPr>
        <w:t>welfare state</w:t>
      </w:r>
    </w:p>
    <w:p w:rsidR="003D79F8" w:rsidRDefault="003D79F8" w:rsidP="00BA448B">
      <w:pPr>
        <w:tabs>
          <w:tab w:val="left" w:pos="2429"/>
        </w:tabs>
        <w:ind w:left="2520"/>
        <w:rPr>
          <w:lang w:val="en-CA"/>
        </w:rPr>
      </w:pPr>
      <w:r>
        <w:rPr>
          <w:lang w:val="en-CA"/>
        </w:rPr>
        <w:t>Tony Blair</w:t>
      </w:r>
      <w:r>
        <w:rPr>
          <w:lang w:val="en-CA"/>
        </w:rPr>
        <w:tab/>
      </w:r>
      <w:r>
        <w:rPr>
          <w:lang w:val="en-CA"/>
        </w:rPr>
        <w:tab/>
      </w:r>
      <w:r>
        <w:rPr>
          <w:lang w:val="en-CA"/>
        </w:rPr>
        <w:tab/>
      </w:r>
      <w:r>
        <w:rPr>
          <w:lang w:val="en-CA"/>
        </w:rPr>
        <w:tab/>
        <w:t>trickle-down economics</w:t>
      </w:r>
    </w:p>
    <w:p w:rsidR="003D79F8" w:rsidRDefault="003D79F8" w:rsidP="00BA448B">
      <w:pPr>
        <w:tabs>
          <w:tab w:val="left" w:pos="2429"/>
        </w:tabs>
        <w:ind w:left="2520"/>
        <w:rPr>
          <w:lang w:val="en-CA"/>
        </w:rPr>
      </w:pPr>
      <w:r>
        <w:rPr>
          <w:lang w:val="en-CA"/>
        </w:rPr>
        <w:t>Milton Friedman</w:t>
      </w:r>
    </w:p>
    <w:p w:rsidR="003D79F8" w:rsidRDefault="003D79F8" w:rsidP="00BA448B">
      <w:pPr>
        <w:tabs>
          <w:tab w:val="left" w:pos="2429"/>
        </w:tabs>
        <w:ind w:left="2520"/>
        <w:rPr>
          <w:lang w:val="en-CA"/>
        </w:rPr>
      </w:pPr>
      <w:r>
        <w:rPr>
          <w:lang w:val="en-CA"/>
        </w:rPr>
        <w:t>Keynes</w:t>
      </w:r>
    </w:p>
    <w:p w:rsidR="003D79F8" w:rsidRDefault="003D79F8" w:rsidP="00BA448B">
      <w:pPr>
        <w:tabs>
          <w:tab w:val="left" w:pos="2429"/>
        </w:tabs>
        <w:ind w:left="2520"/>
        <w:rPr>
          <w:lang w:val="en-CA"/>
        </w:rPr>
      </w:pPr>
      <w:r>
        <w:rPr>
          <w:lang w:val="en-CA"/>
        </w:rPr>
        <w:t>Obama</w:t>
      </w:r>
    </w:p>
    <w:p w:rsidR="003D79F8" w:rsidRDefault="003D79F8" w:rsidP="00BA448B">
      <w:pPr>
        <w:tabs>
          <w:tab w:val="left" w:pos="2429"/>
        </w:tabs>
        <w:ind w:left="2520"/>
        <w:rPr>
          <w:lang w:val="en-CA"/>
        </w:rPr>
      </w:pPr>
      <w:r>
        <w:rPr>
          <w:lang w:val="en-CA"/>
        </w:rPr>
        <w:t>Reagan</w:t>
      </w:r>
    </w:p>
    <w:p w:rsidR="003D79F8" w:rsidRDefault="003D79F8" w:rsidP="00BA448B">
      <w:pPr>
        <w:tabs>
          <w:tab w:val="left" w:pos="2429"/>
        </w:tabs>
        <w:ind w:left="2520"/>
        <w:rPr>
          <w:lang w:val="en-CA"/>
        </w:rPr>
      </w:pPr>
      <w:r>
        <w:rPr>
          <w:lang w:val="en-CA"/>
        </w:rPr>
        <w:t>Margaret Thatcher</w:t>
      </w:r>
    </w:p>
    <w:p w:rsidR="003D79F8" w:rsidRDefault="003D79F8" w:rsidP="003D79F8">
      <w:pPr>
        <w:ind w:left="709"/>
        <w:rPr>
          <w:b/>
          <w:lang w:val="en-CA"/>
        </w:rPr>
      </w:pPr>
    </w:p>
    <w:p w:rsidR="003D79F8" w:rsidRDefault="003D79F8" w:rsidP="003D79F8">
      <w:pPr>
        <w:ind w:left="709"/>
        <w:rPr>
          <w:b/>
          <w:lang w:val="en-CA"/>
        </w:rPr>
      </w:pPr>
    </w:p>
    <w:p w:rsidR="003D79F8" w:rsidRDefault="003D79F8" w:rsidP="003D79F8">
      <w:pPr>
        <w:ind w:left="709"/>
        <w:rPr>
          <w:b/>
          <w:lang w:val="en-CA"/>
        </w:rPr>
      </w:pPr>
    </w:p>
    <w:p w:rsidR="003D79F8" w:rsidRDefault="003D79F8" w:rsidP="003D79F8">
      <w:pPr>
        <w:ind w:left="709"/>
        <w:rPr>
          <w:b/>
          <w:lang w:val="en-CA"/>
        </w:rPr>
      </w:pPr>
    </w:p>
    <w:p w:rsidR="003D79F8" w:rsidRDefault="003D79F8" w:rsidP="003D79F8">
      <w:pPr>
        <w:ind w:left="709"/>
        <w:rPr>
          <w:b/>
          <w:lang w:val="en-CA"/>
        </w:rPr>
      </w:pPr>
    </w:p>
    <w:p w:rsidR="003D79F8" w:rsidRDefault="003D79F8" w:rsidP="003D79F8">
      <w:pPr>
        <w:ind w:left="709"/>
        <w:rPr>
          <w:b/>
          <w:lang w:val="en-CA"/>
        </w:rPr>
      </w:pPr>
    </w:p>
    <w:p w:rsidR="003D79F8" w:rsidRPr="002311D1" w:rsidRDefault="003D79F8" w:rsidP="00E0478B">
      <w:pPr>
        <w:ind w:left="709"/>
        <w:rPr>
          <w:lang w:val="en-CA"/>
        </w:rPr>
      </w:pPr>
      <w:r w:rsidRPr="003D79F8">
        <w:rPr>
          <w:b/>
          <w:lang w:val="en-CA"/>
        </w:rPr>
        <w:lastRenderedPageBreak/>
        <w:t xml:space="preserve">Task 3:  </w:t>
      </w:r>
      <w:r w:rsidR="00E0478B" w:rsidRPr="002311D1">
        <w:rPr>
          <w:lang w:val="en-CA"/>
        </w:rPr>
        <w:t>Complete the following chart.  In the first column, list the examples of classical liberal principles and practices covered in this section.  In the second column, list the examples of modern liberal principles and practices, and in the third column, list the reasons for any specific shift in principles.</w:t>
      </w:r>
    </w:p>
    <w:tbl>
      <w:tblPr>
        <w:tblStyle w:val="TableGrid"/>
        <w:tblW w:w="0" w:type="auto"/>
        <w:tblLook w:val="04A0" w:firstRow="1" w:lastRow="0" w:firstColumn="1" w:lastColumn="0" w:noHBand="0" w:noVBand="1"/>
      </w:tblPr>
      <w:tblGrid>
        <w:gridCol w:w="3192"/>
        <w:gridCol w:w="3192"/>
        <w:gridCol w:w="3192"/>
      </w:tblGrid>
      <w:tr w:rsidR="00E0478B" w:rsidTr="00E0478B">
        <w:tc>
          <w:tcPr>
            <w:tcW w:w="3192" w:type="dxa"/>
            <w:shd w:val="clear" w:color="auto" w:fill="D9D9D9" w:themeFill="background1" w:themeFillShade="D9"/>
          </w:tcPr>
          <w:p w:rsidR="003D79F8" w:rsidRDefault="003D79F8" w:rsidP="00E0478B">
            <w:pPr>
              <w:jc w:val="center"/>
              <w:rPr>
                <w:b/>
                <w:lang w:val="en-CA"/>
              </w:rPr>
            </w:pPr>
            <w:r>
              <w:rPr>
                <w:b/>
                <w:lang w:val="en-CA"/>
              </w:rPr>
              <w:t>Examples of Classical Liberal</w:t>
            </w:r>
          </w:p>
          <w:p w:rsidR="003D79F8" w:rsidRDefault="003D79F8" w:rsidP="00E0478B">
            <w:pPr>
              <w:jc w:val="center"/>
              <w:rPr>
                <w:b/>
                <w:lang w:val="en-CA"/>
              </w:rPr>
            </w:pPr>
            <w:r>
              <w:rPr>
                <w:b/>
                <w:lang w:val="en-CA"/>
              </w:rPr>
              <w:t>Principles and Practices</w:t>
            </w:r>
          </w:p>
        </w:tc>
        <w:tc>
          <w:tcPr>
            <w:tcW w:w="3192" w:type="dxa"/>
            <w:shd w:val="clear" w:color="auto" w:fill="D9D9D9" w:themeFill="background1" w:themeFillShade="D9"/>
          </w:tcPr>
          <w:p w:rsidR="003D79F8" w:rsidRDefault="003D79F8" w:rsidP="00E0478B">
            <w:pPr>
              <w:jc w:val="center"/>
              <w:rPr>
                <w:b/>
                <w:lang w:val="en-CA"/>
              </w:rPr>
            </w:pPr>
            <w:r>
              <w:rPr>
                <w:b/>
                <w:lang w:val="en-CA"/>
              </w:rPr>
              <w:t>Examples of Modern Liberal Principles and Practices</w:t>
            </w:r>
          </w:p>
        </w:tc>
        <w:tc>
          <w:tcPr>
            <w:tcW w:w="3192" w:type="dxa"/>
            <w:shd w:val="clear" w:color="auto" w:fill="D9D9D9" w:themeFill="background1" w:themeFillShade="D9"/>
          </w:tcPr>
          <w:p w:rsidR="003D79F8" w:rsidRDefault="00E0478B" w:rsidP="00E0478B">
            <w:pPr>
              <w:jc w:val="center"/>
              <w:rPr>
                <w:b/>
                <w:lang w:val="en-CA"/>
              </w:rPr>
            </w:pPr>
            <w:r>
              <w:rPr>
                <w:b/>
                <w:lang w:val="en-CA"/>
              </w:rPr>
              <w:t>Possible Reasons for Shifts in Principles</w:t>
            </w:r>
          </w:p>
        </w:tc>
      </w:tr>
      <w:tr w:rsidR="00E0478B" w:rsidTr="00E0478B">
        <w:tc>
          <w:tcPr>
            <w:tcW w:w="3192" w:type="dxa"/>
          </w:tcPr>
          <w:p w:rsidR="003D79F8" w:rsidRDefault="003D79F8"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tc>
        <w:tc>
          <w:tcPr>
            <w:tcW w:w="3192" w:type="dxa"/>
          </w:tcPr>
          <w:p w:rsidR="003D79F8" w:rsidRDefault="003D79F8" w:rsidP="003D79F8">
            <w:pPr>
              <w:rPr>
                <w:b/>
                <w:lang w:val="en-CA"/>
              </w:rPr>
            </w:pPr>
          </w:p>
        </w:tc>
        <w:tc>
          <w:tcPr>
            <w:tcW w:w="3192" w:type="dxa"/>
          </w:tcPr>
          <w:p w:rsidR="003D79F8" w:rsidRDefault="003D79F8" w:rsidP="003D79F8">
            <w:pPr>
              <w:rPr>
                <w:b/>
                <w:lang w:val="en-CA"/>
              </w:rPr>
            </w:pPr>
          </w:p>
        </w:tc>
      </w:tr>
      <w:tr w:rsidR="00E0478B" w:rsidTr="00E0478B">
        <w:tc>
          <w:tcPr>
            <w:tcW w:w="3192" w:type="dxa"/>
          </w:tcPr>
          <w:p w:rsidR="003D79F8" w:rsidRDefault="003D79F8"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tc>
        <w:tc>
          <w:tcPr>
            <w:tcW w:w="3192" w:type="dxa"/>
          </w:tcPr>
          <w:p w:rsidR="00E0478B" w:rsidRDefault="00E0478B" w:rsidP="003D79F8">
            <w:pPr>
              <w:rPr>
                <w:b/>
                <w:lang w:val="en-CA"/>
              </w:rPr>
            </w:pPr>
          </w:p>
          <w:p w:rsidR="00E0478B" w:rsidRPr="00E0478B" w:rsidRDefault="00E0478B" w:rsidP="00E0478B">
            <w:pPr>
              <w:rPr>
                <w:lang w:val="en-CA"/>
              </w:rPr>
            </w:pPr>
          </w:p>
          <w:p w:rsidR="00E0478B" w:rsidRDefault="00E0478B" w:rsidP="00E0478B">
            <w:pPr>
              <w:rPr>
                <w:lang w:val="en-CA"/>
              </w:rPr>
            </w:pPr>
          </w:p>
          <w:p w:rsidR="00E0478B" w:rsidRDefault="00E0478B" w:rsidP="00E0478B">
            <w:pPr>
              <w:rPr>
                <w:lang w:val="en-CA"/>
              </w:rPr>
            </w:pPr>
          </w:p>
          <w:p w:rsidR="00E0478B" w:rsidRDefault="00E0478B" w:rsidP="00E0478B">
            <w:pPr>
              <w:rPr>
                <w:lang w:val="en-CA"/>
              </w:rPr>
            </w:pPr>
          </w:p>
          <w:p w:rsidR="00E0478B" w:rsidRDefault="00E0478B" w:rsidP="00E0478B">
            <w:pPr>
              <w:rPr>
                <w:lang w:val="en-CA"/>
              </w:rPr>
            </w:pPr>
          </w:p>
          <w:p w:rsidR="003D79F8" w:rsidRPr="00E0478B" w:rsidRDefault="003D79F8" w:rsidP="00E0478B">
            <w:pPr>
              <w:jc w:val="center"/>
              <w:rPr>
                <w:lang w:val="en-CA"/>
              </w:rPr>
            </w:pPr>
          </w:p>
        </w:tc>
        <w:tc>
          <w:tcPr>
            <w:tcW w:w="3192" w:type="dxa"/>
          </w:tcPr>
          <w:p w:rsidR="003D79F8" w:rsidRDefault="003D79F8" w:rsidP="003D79F8">
            <w:pPr>
              <w:rPr>
                <w:b/>
                <w:lang w:val="en-CA"/>
              </w:rPr>
            </w:pPr>
          </w:p>
        </w:tc>
      </w:tr>
      <w:tr w:rsidR="00E0478B" w:rsidTr="00E0478B">
        <w:tc>
          <w:tcPr>
            <w:tcW w:w="3192" w:type="dxa"/>
          </w:tcPr>
          <w:p w:rsidR="003D79F8" w:rsidRDefault="003D79F8"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tc>
        <w:tc>
          <w:tcPr>
            <w:tcW w:w="3192" w:type="dxa"/>
          </w:tcPr>
          <w:p w:rsidR="003D79F8" w:rsidRDefault="003D79F8" w:rsidP="003D79F8">
            <w:pPr>
              <w:rPr>
                <w:b/>
                <w:lang w:val="en-CA"/>
              </w:rPr>
            </w:pPr>
          </w:p>
        </w:tc>
        <w:tc>
          <w:tcPr>
            <w:tcW w:w="3192" w:type="dxa"/>
          </w:tcPr>
          <w:p w:rsidR="003D79F8" w:rsidRDefault="003D79F8" w:rsidP="003D79F8">
            <w:pPr>
              <w:rPr>
                <w:b/>
                <w:lang w:val="en-CA"/>
              </w:rPr>
            </w:pPr>
          </w:p>
        </w:tc>
      </w:tr>
    </w:tbl>
    <w:p w:rsidR="004B1144" w:rsidRDefault="004B1144" w:rsidP="003D79F8">
      <w:pPr>
        <w:ind w:left="709"/>
        <w:rPr>
          <w:b/>
          <w:lang w:val="en-CA"/>
        </w:rPr>
      </w:pPr>
    </w:p>
    <w:p w:rsidR="004B1144" w:rsidRDefault="004B1144" w:rsidP="003D79F8">
      <w:pPr>
        <w:ind w:left="709"/>
        <w:rPr>
          <w:b/>
          <w:lang w:val="en-CA"/>
        </w:rPr>
      </w:pPr>
    </w:p>
    <w:p w:rsidR="00E0478B" w:rsidRPr="002311D1" w:rsidRDefault="003941E3" w:rsidP="003D79F8">
      <w:pPr>
        <w:ind w:left="709"/>
        <w:rPr>
          <w:lang w:val="en-CA"/>
        </w:rPr>
      </w:pPr>
      <w:r>
        <w:rPr>
          <w:b/>
          <w:lang w:val="en-CA"/>
        </w:rPr>
        <w:lastRenderedPageBreak/>
        <w:t>Task 4</w:t>
      </w:r>
      <w:r w:rsidR="00E0478B">
        <w:rPr>
          <w:b/>
          <w:lang w:val="en-CA"/>
        </w:rPr>
        <w:t>:</w:t>
      </w:r>
      <w:r w:rsidR="002311D1">
        <w:rPr>
          <w:b/>
          <w:lang w:val="en-CA"/>
        </w:rPr>
        <w:t xml:space="preserve"> </w:t>
      </w:r>
      <w:r w:rsidR="00E0478B">
        <w:rPr>
          <w:b/>
          <w:lang w:val="en-CA"/>
        </w:rPr>
        <w:t xml:space="preserve">  </w:t>
      </w:r>
      <w:r w:rsidR="00E0478B" w:rsidRPr="002311D1">
        <w:rPr>
          <w:lang w:val="en-CA"/>
        </w:rPr>
        <w:t>Comparison of past and current government responses to economi</w:t>
      </w:r>
      <w:r w:rsidR="00CD3611" w:rsidRPr="002311D1">
        <w:rPr>
          <w:lang w:val="en-CA"/>
        </w:rPr>
        <w:t>c crises.</w:t>
      </w:r>
      <w:r w:rsidR="002311D1">
        <w:rPr>
          <w:lang w:val="en-CA"/>
        </w:rPr>
        <w:t xml:space="preserve"> Note any similarities.  </w:t>
      </w:r>
      <w:r w:rsidR="00CD3611" w:rsidRPr="002311D1">
        <w:rPr>
          <w:lang w:val="en-CA"/>
        </w:rPr>
        <w:t xml:space="preserve"> You may need to use the internet to supplement text information.  Use specific examples.</w:t>
      </w:r>
    </w:p>
    <w:p w:rsidR="00E0478B" w:rsidRDefault="00E0478B" w:rsidP="003D79F8">
      <w:pPr>
        <w:ind w:left="709"/>
        <w:rPr>
          <w:b/>
          <w:lang w:val="en-CA"/>
        </w:rPr>
      </w:pPr>
    </w:p>
    <w:tbl>
      <w:tblPr>
        <w:tblStyle w:val="TableGrid"/>
        <w:tblW w:w="0" w:type="auto"/>
        <w:tblInd w:w="709" w:type="dxa"/>
        <w:tblLook w:val="04A0" w:firstRow="1" w:lastRow="0" w:firstColumn="1" w:lastColumn="0" w:noHBand="0" w:noVBand="1"/>
      </w:tblPr>
      <w:tblGrid>
        <w:gridCol w:w="2972"/>
        <w:gridCol w:w="2956"/>
        <w:gridCol w:w="2939"/>
      </w:tblGrid>
      <w:tr w:rsidR="00CD3611" w:rsidTr="00CD3611">
        <w:tc>
          <w:tcPr>
            <w:tcW w:w="3192" w:type="dxa"/>
            <w:shd w:val="clear" w:color="auto" w:fill="D9D9D9" w:themeFill="background1" w:themeFillShade="D9"/>
          </w:tcPr>
          <w:p w:rsidR="00E0478B" w:rsidRDefault="00E0478B" w:rsidP="00E0478B">
            <w:pPr>
              <w:jc w:val="center"/>
              <w:rPr>
                <w:b/>
                <w:lang w:val="en-CA"/>
              </w:rPr>
            </w:pPr>
            <w:r>
              <w:rPr>
                <w:b/>
                <w:lang w:val="en-CA"/>
              </w:rPr>
              <w:t>Government Responses</w:t>
            </w:r>
          </w:p>
        </w:tc>
        <w:tc>
          <w:tcPr>
            <w:tcW w:w="3192" w:type="dxa"/>
            <w:shd w:val="clear" w:color="auto" w:fill="D9D9D9" w:themeFill="background1" w:themeFillShade="D9"/>
          </w:tcPr>
          <w:p w:rsidR="00E0478B" w:rsidRDefault="00E0478B" w:rsidP="00E0478B">
            <w:pPr>
              <w:jc w:val="center"/>
              <w:rPr>
                <w:b/>
                <w:lang w:val="en-CA"/>
              </w:rPr>
            </w:pPr>
            <w:r>
              <w:rPr>
                <w:b/>
                <w:lang w:val="en-CA"/>
              </w:rPr>
              <w:t>Great Depression</w:t>
            </w:r>
          </w:p>
        </w:tc>
        <w:tc>
          <w:tcPr>
            <w:tcW w:w="3192" w:type="dxa"/>
            <w:shd w:val="clear" w:color="auto" w:fill="D9D9D9" w:themeFill="background1" w:themeFillShade="D9"/>
          </w:tcPr>
          <w:p w:rsidR="00E0478B" w:rsidRDefault="00E0478B" w:rsidP="00E0478B">
            <w:pPr>
              <w:jc w:val="center"/>
              <w:rPr>
                <w:b/>
                <w:lang w:val="en-CA"/>
              </w:rPr>
            </w:pPr>
            <w:r>
              <w:rPr>
                <w:b/>
                <w:lang w:val="en-CA"/>
              </w:rPr>
              <w:t>Economic Crisis 2008</w:t>
            </w:r>
          </w:p>
        </w:tc>
      </w:tr>
      <w:tr w:rsidR="00CD3611" w:rsidTr="00E0478B">
        <w:tc>
          <w:tcPr>
            <w:tcW w:w="3192" w:type="dxa"/>
          </w:tcPr>
          <w:p w:rsidR="00E0478B" w:rsidRDefault="00E0478B" w:rsidP="003D79F8">
            <w:pPr>
              <w:rPr>
                <w:b/>
                <w:lang w:val="en-CA"/>
              </w:rPr>
            </w:pPr>
          </w:p>
          <w:p w:rsidR="00E0478B" w:rsidRDefault="00E0478B" w:rsidP="003D79F8">
            <w:pPr>
              <w:rPr>
                <w:b/>
                <w:lang w:val="en-CA"/>
              </w:rPr>
            </w:pPr>
            <w:r>
              <w:rPr>
                <w:b/>
                <w:lang w:val="en-CA"/>
              </w:rPr>
              <w:t>Initial Responses</w:t>
            </w: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tc>
        <w:tc>
          <w:tcPr>
            <w:tcW w:w="3192" w:type="dxa"/>
          </w:tcPr>
          <w:p w:rsidR="00E0478B" w:rsidRDefault="00E0478B" w:rsidP="003D79F8">
            <w:pPr>
              <w:rPr>
                <w:b/>
                <w:lang w:val="en-CA"/>
              </w:rPr>
            </w:pPr>
          </w:p>
        </w:tc>
        <w:tc>
          <w:tcPr>
            <w:tcW w:w="3192" w:type="dxa"/>
          </w:tcPr>
          <w:p w:rsidR="00E0478B" w:rsidRDefault="00E0478B" w:rsidP="003D79F8">
            <w:pPr>
              <w:rPr>
                <w:b/>
                <w:lang w:val="en-CA"/>
              </w:rPr>
            </w:pPr>
          </w:p>
        </w:tc>
      </w:tr>
      <w:tr w:rsidR="00CD3611" w:rsidTr="00E0478B">
        <w:tc>
          <w:tcPr>
            <w:tcW w:w="3192" w:type="dxa"/>
          </w:tcPr>
          <w:p w:rsidR="00E0478B" w:rsidRDefault="00E0478B" w:rsidP="003D79F8">
            <w:pPr>
              <w:rPr>
                <w:b/>
                <w:lang w:val="en-CA"/>
              </w:rPr>
            </w:pPr>
          </w:p>
          <w:p w:rsidR="00E0478B" w:rsidRDefault="00E0478B" w:rsidP="003D79F8">
            <w:pPr>
              <w:rPr>
                <w:b/>
                <w:lang w:val="en-CA"/>
              </w:rPr>
            </w:pPr>
            <w:r>
              <w:rPr>
                <w:b/>
                <w:lang w:val="en-CA"/>
              </w:rPr>
              <w:t>Government Actions</w:t>
            </w: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CD3611" w:rsidRDefault="00CD3611"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tc>
        <w:tc>
          <w:tcPr>
            <w:tcW w:w="3192" w:type="dxa"/>
          </w:tcPr>
          <w:p w:rsidR="00E0478B" w:rsidRDefault="00E0478B" w:rsidP="003D79F8">
            <w:pPr>
              <w:rPr>
                <w:b/>
                <w:lang w:val="en-CA"/>
              </w:rPr>
            </w:pPr>
          </w:p>
        </w:tc>
        <w:tc>
          <w:tcPr>
            <w:tcW w:w="3192" w:type="dxa"/>
          </w:tcPr>
          <w:p w:rsidR="00E0478B" w:rsidRDefault="00E0478B" w:rsidP="003D79F8">
            <w:pPr>
              <w:rPr>
                <w:b/>
                <w:lang w:val="en-CA"/>
              </w:rPr>
            </w:pPr>
          </w:p>
        </w:tc>
      </w:tr>
      <w:tr w:rsidR="00CD3611" w:rsidTr="00E0478B">
        <w:tc>
          <w:tcPr>
            <w:tcW w:w="3192" w:type="dxa"/>
          </w:tcPr>
          <w:p w:rsidR="00CD3611" w:rsidRDefault="00CD3611" w:rsidP="003D79F8">
            <w:pPr>
              <w:rPr>
                <w:b/>
                <w:lang w:val="en-CA"/>
              </w:rPr>
            </w:pPr>
          </w:p>
          <w:p w:rsidR="00E0478B" w:rsidRDefault="00E0478B" w:rsidP="003D79F8">
            <w:pPr>
              <w:rPr>
                <w:b/>
                <w:lang w:val="en-CA"/>
              </w:rPr>
            </w:pPr>
            <w:r>
              <w:rPr>
                <w:b/>
                <w:lang w:val="en-CA"/>
              </w:rPr>
              <w:t>Possible Reasons for Government Responses</w:t>
            </w: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p w:rsidR="00E0478B" w:rsidRDefault="00E0478B" w:rsidP="003D79F8">
            <w:pPr>
              <w:rPr>
                <w:b/>
                <w:lang w:val="en-CA"/>
              </w:rPr>
            </w:pPr>
          </w:p>
        </w:tc>
        <w:tc>
          <w:tcPr>
            <w:tcW w:w="3192" w:type="dxa"/>
          </w:tcPr>
          <w:p w:rsidR="00E0478B" w:rsidRDefault="00E0478B" w:rsidP="003D79F8">
            <w:pPr>
              <w:rPr>
                <w:b/>
                <w:lang w:val="en-CA"/>
              </w:rPr>
            </w:pPr>
          </w:p>
        </w:tc>
        <w:tc>
          <w:tcPr>
            <w:tcW w:w="3192" w:type="dxa"/>
          </w:tcPr>
          <w:p w:rsidR="00E0478B" w:rsidRDefault="00E0478B" w:rsidP="003D79F8">
            <w:pPr>
              <w:rPr>
                <w:b/>
                <w:lang w:val="en-CA"/>
              </w:rPr>
            </w:pPr>
          </w:p>
        </w:tc>
      </w:tr>
    </w:tbl>
    <w:p w:rsidR="00E0478B" w:rsidRDefault="00E0478B" w:rsidP="003D79F8">
      <w:pPr>
        <w:ind w:left="709"/>
        <w:rPr>
          <w:b/>
          <w:lang w:val="en-CA"/>
        </w:rPr>
      </w:pPr>
    </w:p>
    <w:p w:rsidR="003941E3" w:rsidRDefault="003941E3" w:rsidP="003941E3">
      <w:pPr>
        <w:pStyle w:val="ListParagraph"/>
        <w:numPr>
          <w:ilvl w:val="2"/>
          <w:numId w:val="10"/>
        </w:numPr>
        <w:tabs>
          <w:tab w:val="left" w:pos="3080"/>
        </w:tabs>
        <w:rPr>
          <w:lang w:val="en-CA"/>
        </w:rPr>
      </w:pPr>
      <w:r>
        <w:rPr>
          <w:lang w:val="en-CA"/>
        </w:rPr>
        <w:lastRenderedPageBreak/>
        <w:t xml:space="preserve">Inquiry Question #2:  </w:t>
      </w:r>
      <w:r w:rsidRPr="007552B7">
        <w:rPr>
          <w:i/>
          <w:lang w:val="en-CA"/>
        </w:rPr>
        <w:t>In what ways have economies reflected the principles of liberalism since the Second World War?</w:t>
      </w:r>
      <w:r>
        <w:rPr>
          <w:lang w:val="en-CA"/>
        </w:rPr>
        <w:t xml:space="preserve"> </w:t>
      </w:r>
    </w:p>
    <w:p w:rsidR="00CD3611" w:rsidRDefault="00CD3611" w:rsidP="003D79F8">
      <w:pPr>
        <w:ind w:left="709"/>
        <w:rPr>
          <w:b/>
          <w:lang w:val="en-CA"/>
        </w:rPr>
      </w:pPr>
    </w:p>
    <w:p w:rsidR="003941E3" w:rsidRDefault="003941E3" w:rsidP="003D79F8">
      <w:pPr>
        <w:ind w:left="709"/>
        <w:rPr>
          <w:lang w:val="en-CA"/>
        </w:rPr>
      </w:pPr>
      <w:r>
        <w:rPr>
          <w:b/>
          <w:lang w:val="en-CA"/>
        </w:rPr>
        <w:t xml:space="preserve">Task 5:   </w:t>
      </w:r>
      <w:r w:rsidRPr="003941E3">
        <w:rPr>
          <w:lang w:val="en-CA"/>
        </w:rPr>
        <w:t>Read Pages 214-230</w:t>
      </w:r>
    </w:p>
    <w:p w:rsidR="006E4A0B" w:rsidRDefault="006E4A0B" w:rsidP="003D79F8">
      <w:pPr>
        <w:ind w:left="709"/>
        <w:rPr>
          <w:lang w:val="en-CA"/>
        </w:rPr>
      </w:pPr>
    </w:p>
    <w:p w:rsidR="006E4A0B" w:rsidRDefault="006E4A0B" w:rsidP="003D79F8">
      <w:pPr>
        <w:ind w:left="709"/>
        <w:rPr>
          <w:lang w:val="en-CA"/>
        </w:rPr>
      </w:pPr>
    </w:p>
    <w:p w:rsidR="003941E3" w:rsidRDefault="003941E3" w:rsidP="003941E3">
      <w:pPr>
        <w:ind w:left="709"/>
        <w:rPr>
          <w:lang w:val="en-CA"/>
        </w:rPr>
      </w:pPr>
      <w:r>
        <w:rPr>
          <w:b/>
          <w:lang w:val="en-CA"/>
        </w:rPr>
        <w:t>Task 6:</w:t>
      </w:r>
      <w:r>
        <w:rPr>
          <w:lang w:val="en-CA"/>
        </w:rPr>
        <w:t xml:space="preserve">  Complete a radial diagram</w:t>
      </w:r>
      <w:r w:rsidR="006E4A0B">
        <w:rPr>
          <w:lang w:val="en-CA"/>
        </w:rPr>
        <w:t xml:space="preserve"> (or mind-map)</w:t>
      </w:r>
      <w:r>
        <w:rPr>
          <w:lang w:val="en-CA"/>
        </w:rPr>
        <w:t xml:space="preserve"> to explain the role of government in the economies</w:t>
      </w:r>
      <w:r w:rsidRPr="003941E3">
        <w:rPr>
          <w:lang w:val="en-CA"/>
        </w:rPr>
        <w:t xml:space="preserve"> </w:t>
      </w:r>
      <w:r w:rsidR="0053078A">
        <w:rPr>
          <w:lang w:val="en-CA"/>
        </w:rPr>
        <w:t xml:space="preserve">after WWII in </w:t>
      </w:r>
      <w:r>
        <w:rPr>
          <w:lang w:val="en-CA"/>
        </w:rPr>
        <w:t>Canada, USA, Great Britain, Netherlands, Sweden, Kenya, Chad, Mexico, Ukraine.</w:t>
      </w:r>
      <w:r w:rsidR="00F750F0">
        <w:rPr>
          <w:lang w:val="en-CA"/>
        </w:rPr>
        <w:t xml:space="preserve"> Use the space in the circle and on the outside to detail your ideas.  </w:t>
      </w:r>
      <w:r w:rsidR="006E4A0B">
        <w:rPr>
          <w:lang w:val="en-CA"/>
        </w:rPr>
        <w:t xml:space="preserve">Enlarge this template on to a larger page if necessary.  </w:t>
      </w:r>
    </w:p>
    <w:p w:rsidR="003941E3" w:rsidRDefault="009C293E" w:rsidP="009C293E">
      <w:pPr>
        <w:tabs>
          <w:tab w:val="left" w:pos="7300"/>
        </w:tabs>
        <w:ind w:left="709"/>
        <w:rPr>
          <w:lang w:val="en-CA"/>
        </w:rPr>
      </w:pPr>
      <w:r>
        <w:rPr>
          <w:lang w:val="en-CA"/>
        </w:rPr>
        <w:tab/>
      </w:r>
    </w:p>
    <w:p w:rsidR="00F750F0" w:rsidRDefault="00F750F0" w:rsidP="009C293E">
      <w:pPr>
        <w:tabs>
          <w:tab w:val="left" w:pos="7300"/>
        </w:tabs>
        <w:ind w:left="709"/>
        <w:rPr>
          <w:lang w:val="en-CA"/>
        </w:rPr>
      </w:pPr>
    </w:p>
    <w:p w:rsidR="00F750F0" w:rsidRDefault="00F750F0" w:rsidP="009C293E">
      <w:pPr>
        <w:tabs>
          <w:tab w:val="left" w:pos="7300"/>
        </w:tabs>
        <w:ind w:left="709"/>
        <w:rPr>
          <w:lang w:val="en-CA"/>
        </w:rPr>
      </w:pPr>
    </w:p>
    <w:p w:rsidR="00F750F0" w:rsidRDefault="00F750F0" w:rsidP="003941E3">
      <w:pPr>
        <w:ind w:left="709"/>
        <w:rPr>
          <w:lang w:val="en-CA"/>
        </w:rPr>
      </w:pPr>
    </w:p>
    <w:p w:rsidR="00F750F0" w:rsidRPr="00F750F0" w:rsidRDefault="00F750F0" w:rsidP="00F750F0">
      <w:pPr>
        <w:rPr>
          <w:lang w:val="en-CA"/>
        </w:rPr>
      </w:pPr>
    </w:p>
    <w:p w:rsidR="00F750F0" w:rsidRDefault="00F750F0" w:rsidP="00F750F0">
      <w:pPr>
        <w:rPr>
          <w:lang w:val="en-CA"/>
        </w:rPr>
      </w:pPr>
    </w:p>
    <w:p w:rsidR="003941E3" w:rsidRDefault="003941E3" w:rsidP="00F750F0">
      <w:pPr>
        <w:jc w:val="center"/>
        <w:rPr>
          <w:lang w:val="en-CA"/>
        </w:rPr>
      </w:pPr>
    </w:p>
    <w:p w:rsidR="00F750F0" w:rsidRDefault="00F750F0" w:rsidP="00F750F0">
      <w:pPr>
        <w:jc w:val="center"/>
        <w:rPr>
          <w:lang w:val="en-CA"/>
        </w:rPr>
      </w:pPr>
    </w:p>
    <w:p w:rsidR="00F750F0" w:rsidRDefault="00F750F0" w:rsidP="00F750F0">
      <w:pPr>
        <w:jc w:val="center"/>
        <w:rPr>
          <w:lang w:val="en-CA"/>
        </w:rPr>
      </w:pPr>
    </w:p>
    <w:p w:rsidR="00F750F0" w:rsidRDefault="00F750F0" w:rsidP="00F750F0">
      <w:pPr>
        <w:jc w:val="center"/>
        <w:rPr>
          <w:lang w:val="en-CA"/>
        </w:rPr>
      </w:pPr>
      <w:r w:rsidRPr="00F750F0">
        <w:rPr>
          <w:noProof/>
        </w:rPr>
        <w:lastRenderedPageBreak/>
        <w:drawing>
          <wp:inline distT="0" distB="0" distL="0" distR="0">
            <wp:extent cx="5486400" cy="3200400"/>
            <wp:effectExtent l="0" t="38100" r="0" b="95250"/>
            <wp:docPr id="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750F0" w:rsidRDefault="00F750F0" w:rsidP="00F750F0">
      <w:pPr>
        <w:jc w:val="center"/>
        <w:rPr>
          <w:lang w:val="en-CA"/>
        </w:rPr>
      </w:pPr>
    </w:p>
    <w:p w:rsidR="00F750F0" w:rsidRDefault="00F750F0" w:rsidP="00F750F0">
      <w:pPr>
        <w:jc w:val="center"/>
        <w:rPr>
          <w:lang w:val="en-CA"/>
        </w:rPr>
      </w:pPr>
    </w:p>
    <w:p w:rsidR="00F750F0" w:rsidRDefault="00F750F0" w:rsidP="00F750F0">
      <w:pPr>
        <w:jc w:val="center"/>
        <w:rPr>
          <w:lang w:val="en-CA"/>
        </w:rPr>
      </w:pPr>
    </w:p>
    <w:p w:rsidR="00F750F0" w:rsidRDefault="00F750F0" w:rsidP="00F750F0">
      <w:pPr>
        <w:jc w:val="center"/>
        <w:rPr>
          <w:lang w:val="en-CA"/>
        </w:rPr>
      </w:pPr>
      <w:r w:rsidRPr="00F750F0">
        <w:rPr>
          <w:noProof/>
        </w:rPr>
        <w:drawing>
          <wp:inline distT="0" distB="0" distL="0" distR="0">
            <wp:extent cx="5486400" cy="3200400"/>
            <wp:effectExtent l="0" t="38100" r="0" b="95250"/>
            <wp:docPr id="8"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750F0" w:rsidRDefault="00F750F0" w:rsidP="006E4A0B">
      <w:pPr>
        <w:rPr>
          <w:lang w:val="en-CA"/>
        </w:rPr>
      </w:pPr>
    </w:p>
    <w:p w:rsidR="00F750F0" w:rsidRDefault="006E4A0B" w:rsidP="006E4A0B">
      <w:pPr>
        <w:rPr>
          <w:lang w:val="en-CA"/>
        </w:rPr>
      </w:pPr>
      <w:r w:rsidRPr="00993726">
        <w:rPr>
          <w:b/>
          <w:lang w:val="en-CA"/>
        </w:rPr>
        <w:lastRenderedPageBreak/>
        <w:t>Task 7:</w:t>
      </w:r>
      <w:r>
        <w:rPr>
          <w:lang w:val="en-CA"/>
        </w:rPr>
        <w:t xml:space="preserve">  </w:t>
      </w:r>
      <w:r w:rsidR="00F61CA8">
        <w:rPr>
          <w:lang w:val="en-CA"/>
        </w:rPr>
        <w:t xml:space="preserve">Using the spectrum on page 228, what do you think is the ideal position on the economic freedom-control spectrum?  Explain fully </w:t>
      </w:r>
      <w:r w:rsidR="004B1144">
        <w:rPr>
          <w:lang w:val="en-CA"/>
        </w:rPr>
        <w:t xml:space="preserve">in essay format.  </w:t>
      </w:r>
    </w:p>
    <w:p w:rsidR="00F61CA8" w:rsidRDefault="00F61CA8" w:rsidP="00F61CA8">
      <w:pPr>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144" w:rsidRDefault="004B1144" w:rsidP="004B1144">
      <w:pPr>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78A" w:rsidRPr="0053078A" w:rsidRDefault="00993726" w:rsidP="004B1144">
      <w:pPr>
        <w:rPr>
          <w:lang w:val="en-CA"/>
        </w:rPr>
      </w:pPr>
      <w:r w:rsidRPr="00993726">
        <w:rPr>
          <w:b/>
          <w:lang w:val="en-CA"/>
        </w:rPr>
        <w:lastRenderedPageBreak/>
        <w:t xml:space="preserve">Task 8:  </w:t>
      </w:r>
      <w:r w:rsidRPr="0053078A">
        <w:rPr>
          <w:lang w:val="en-CA"/>
        </w:rPr>
        <w:t xml:space="preserve">Compare and contrast Friedman and Keynes’ </w:t>
      </w:r>
      <w:r w:rsidR="0053078A" w:rsidRPr="0053078A">
        <w:rPr>
          <w:lang w:val="en-CA"/>
        </w:rPr>
        <w:t xml:space="preserve">perspectives on how to best </w:t>
      </w:r>
      <w:r w:rsidR="00FE0068">
        <w:rPr>
          <w:lang w:val="en-CA"/>
        </w:rPr>
        <w:t>respond</w:t>
      </w:r>
      <w:r w:rsidR="0053078A" w:rsidRPr="0053078A">
        <w:rPr>
          <w:lang w:val="en-CA"/>
        </w:rPr>
        <w:t xml:space="preserve"> to economic crises.  </w:t>
      </w:r>
      <w:r w:rsidRPr="0053078A">
        <w:rPr>
          <w:lang w:val="en-CA"/>
        </w:rPr>
        <w:t xml:space="preserve"> </w:t>
      </w:r>
    </w:p>
    <w:p w:rsidR="0053078A" w:rsidRDefault="0053078A" w:rsidP="0053078A">
      <w:pPr>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78A" w:rsidRDefault="0053078A" w:rsidP="0053078A">
      <w:pPr>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3078A" w:rsidSect="001832C2">
      <w:footerReference w:type="default" r:id="rId1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26" w:rsidRDefault="00993726" w:rsidP="00F164A3">
      <w:pPr>
        <w:spacing w:after="0" w:line="240" w:lineRule="auto"/>
      </w:pPr>
      <w:r>
        <w:separator/>
      </w:r>
    </w:p>
  </w:endnote>
  <w:endnote w:type="continuationSeparator" w:id="0">
    <w:p w:rsidR="00993726" w:rsidRDefault="00993726" w:rsidP="00F1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26" w:rsidRDefault="00993726">
    <w:pPr>
      <w:pStyle w:val="Footer"/>
      <w:pBdr>
        <w:top w:val="thinThickSmallGap" w:sz="24" w:space="1" w:color="622423" w:themeColor="accent2" w:themeShade="7F"/>
      </w:pBdr>
      <w:rPr>
        <w:rFonts w:asciiTheme="majorHAnsi" w:hAnsiTheme="majorHAnsi"/>
      </w:rPr>
    </w:pPr>
    <w:r>
      <w:rPr>
        <w:rFonts w:asciiTheme="majorHAnsi" w:hAnsiTheme="majorHAnsi"/>
      </w:rPr>
      <w:t>So2.8  The Evolution of Modern Liberalism (chapter 6)</w:t>
    </w:r>
    <w:r>
      <w:rPr>
        <w:rFonts w:asciiTheme="majorHAnsi" w:hAnsiTheme="majorHAnsi"/>
      </w:rPr>
      <w:ptab w:relativeTo="margin" w:alignment="right" w:leader="none"/>
    </w:r>
    <w:r>
      <w:rPr>
        <w:rFonts w:asciiTheme="majorHAnsi" w:hAnsiTheme="majorHAnsi"/>
      </w:rPr>
      <w:t xml:space="preserve">Page </w:t>
    </w:r>
    <w:r w:rsidR="000D02EB">
      <w:fldChar w:fldCharType="begin"/>
    </w:r>
    <w:r w:rsidR="000D02EB">
      <w:instrText xml:space="preserve"> PAGE   \* MERGEFORMAT </w:instrText>
    </w:r>
    <w:r w:rsidR="000D02EB">
      <w:fldChar w:fldCharType="separate"/>
    </w:r>
    <w:r w:rsidR="000D02EB" w:rsidRPr="000D02EB">
      <w:rPr>
        <w:rFonts w:asciiTheme="majorHAnsi" w:hAnsiTheme="majorHAnsi"/>
        <w:noProof/>
      </w:rPr>
      <w:t>1</w:t>
    </w:r>
    <w:r w:rsidR="000D02EB">
      <w:rPr>
        <w:rFonts w:asciiTheme="majorHAnsi" w:hAnsiTheme="majorHAnsi"/>
        <w:noProof/>
      </w:rPr>
      <w:fldChar w:fldCharType="end"/>
    </w:r>
  </w:p>
  <w:p w:rsidR="00993726" w:rsidRDefault="00993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26" w:rsidRDefault="00993726" w:rsidP="00F164A3">
      <w:pPr>
        <w:spacing w:after="0" w:line="240" w:lineRule="auto"/>
      </w:pPr>
      <w:r>
        <w:separator/>
      </w:r>
    </w:p>
  </w:footnote>
  <w:footnote w:type="continuationSeparator" w:id="0">
    <w:p w:rsidR="00993726" w:rsidRDefault="00993726" w:rsidP="00F16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B66"/>
    <w:multiLevelType w:val="hybridMultilevel"/>
    <w:tmpl w:val="841CB052"/>
    <w:lvl w:ilvl="0" w:tplc="50F05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E2F2B"/>
    <w:multiLevelType w:val="multilevel"/>
    <w:tmpl w:val="5BDEDB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E9353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763583F"/>
    <w:multiLevelType w:val="hybridMultilevel"/>
    <w:tmpl w:val="E01070E8"/>
    <w:lvl w:ilvl="0" w:tplc="069CF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165D09"/>
    <w:multiLevelType w:val="hybridMultilevel"/>
    <w:tmpl w:val="C1B6F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98513C0"/>
    <w:multiLevelType w:val="multilevel"/>
    <w:tmpl w:val="5BDEDB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E93721B"/>
    <w:multiLevelType w:val="hybridMultilevel"/>
    <w:tmpl w:val="A4E80BC6"/>
    <w:lvl w:ilvl="0" w:tplc="B668344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12A87"/>
    <w:multiLevelType w:val="hybridMultilevel"/>
    <w:tmpl w:val="7AC6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C36722"/>
    <w:multiLevelType w:val="hybridMultilevel"/>
    <w:tmpl w:val="B6008F58"/>
    <w:lvl w:ilvl="0" w:tplc="04090001">
      <w:start w:val="1"/>
      <w:numFmt w:val="bullet"/>
      <w:lvlText w:val=""/>
      <w:lvlJc w:val="left"/>
      <w:pPr>
        <w:ind w:left="3800" w:hanging="360"/>
      </w:pPr>
      <w:rPr>
        <w:rFonts w:ascii="Symbol" w:hAnsi="Symbol" w:hint="default"/>
      </w:rPr>
    </w:lvl>
    <w:lvl w:ilvl="1" w:tplc="04090003" w:tentative="1">
      <w:start w:val="1"/>
      <w:numFmt w:val="bullet"/>
      <w:lvlText w:val="o"/>
      <w:lvlJc w:val="left"/>
      <w:pPr>
        <w:ind w:left="4520" w:hanging="360"/>
      </w:pPr>
      <w:rPr>
        <w:rFonts w:ascii="Courier New" w:hAnsi="Courier New" w:cs="Courier New" w:hint="default"/>
      </w:rPr>
    </w:lvl>
    <w:lvl w:ilvl="2" w:tplc="04090005" w:tentative="1">
      <w:start w:val="1"/>
      <w:numFmt w:val="bullet"/>
      <w:lvlText w:val=""/>
      <w:lvlJc w:val="left"/>
      <w:pPr>
        <w:ind w:left="5240" w:hanging="360"/>
      </w:pPr>
      <w:rPr>
        <w:rFonts w:ascii="Wingdings" w:hAnsi="Wingdings" w:hint="default"/>
      </w:rPr>
    </w:lvl>
    <w:lvl w:ilvl="3" w:tplc="04090001" w:tentative="1">
      <w:start w:val="1"/>
      <w:numFmt w:val="bullet"/>
      <w:lvlText w:val=""/>
      <w:lvlJc w:val="left"/>
      <w:pPr>
        <w:ind w:left="5960" w:hanging="360"/>
      </w:pPr>
      <w:rPr>
        <w:rFonts w:ascii="Symbol" w:hAnsi="Symbol" w:hint="default"/>
      </w:rPr>
    </w:lvl>
    <w:lvl w:ilvl="4" w:tplc="04090003" w:tentative="1">
      <w:start w:val="1"/>
      <w:numFmt w:val="bullet"/>
      <w:lvlText w:val="o"/>
      <w:lvlJc w:val="left"/>
      <w:pPr>
        <w:ind w:left="6680" w:hanging="360"/>
      </w:pPr>
      <w:rPr>
        <w:rFonts w:ascii="Courier New" w:hAnsi="Courier New" w:cs="Courier New" w:hint="default"/>
      </w:rPr>
    </w:lvl>
    <w:lvl w:ilvl="5" w:tplc="04090005" w:tentative="1">
      <w:start w:val="1"/>
      <w:numFmt w:val="bullet"/>
      <w:lvlText w:val=""/>
      <w:lvlJc w:val="left"/>
      <w:pPr>
        <w:ind w:left="7400" w:hanging="360"/>
      </w:pPr>
      <w:rPr>
        <w:rFonts w:ascii="Wingdings" w:hAnsi="Wingdings" w:hint="default"/>
      </w:rPr>
    </w:lvl>
    <w:lvl w:ilvl="6" w:tplc="04090001" w:tentative="1">
      <w:start w:val="1"/>
      <w:numFmt w:val="bullet"/>
      <w:lvlText w:val=""/>
      <w:lvlJc w:val="left"/>
      <w:pPr>
        <w:ind w:left="8120" w:hanging="360"/>
      </w:pPr>
      <w:rPr>
        <w:rFonts w:ascii="Symbol" w:hAnsi="Symbol" w:hint="default"/>
      </w:rPr>
    </w:lvl>
    <w:lvl w:ilvl="7" w:tplc="04090003" w:tentative="1">
      <w:start w:val="1"/>
      <w:numFmt w:val="bullet"/>
      <w:lvlText w:val="o"/>
      <w:lvlJc w:val="left"/>
      <w:pPr>
        <w:ind w:left="8840" w:hanging="360"/>
      </w:pPr>
      <w:rPr>
        <w:rFonts w:ascii="Courier New" w:hAnsi="Courier New" w:cs="Courier New" w:hint="default"/>
      </w:rPr>
    </w:lvl>
    <w:lvl w:ilvl="8" w:tplc="04090005" w:tentative="1">
      <w:start w:val="1"/>
      <w:numFmt w:val="bullet"/>
      <w:lvlText w:val=""/>
      <w:lvlJc w:val="left"/>
      <w:pPr>
        <w:ind w:left="9560" w:hanging="360"/>
      </w:pPr>
      <w:rPr>
        <w:rFonts w:ascii="Wingdings" w:hAnsi="Wingdings" w:hint="default"/>
      </w:rPr>
    </w:lvl>
  </w:abstractNum>
  <w:abstractNum w:abstractNumId="9">
    <w:nsid w:val="69D01B01"/>
    <w:multiLevelType w:val="hybridMultilevel"/>
    <w:tmpl w:val="C194EC38"/>
    <w:lvl w:ilvl="0" w:tplc="76AE8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A5B71"/>
    <w:multiLevelType w:val="hybridMultilevel"/>
    <w:tmpl w:val="05A62144"/>
    <w:lvl w:ilvl="0" w:tplc="3A1CA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4"/>
  </w:num>
  <w:num w:numId="5">
    <w:abstractNumId w:val="6"/>
  </w:num>
  <w:num w:numId="6">
    <w:abstractNumId w:val="10"/>
  </w:num>
  <w:num w:numId="7">
    <w:abstractNumId w:val="7"/>
  </w:num>
  <w:num w:numId="8">
    <w:abstractNumId w:val="8"/>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A3"/>
    <w:rsid w:val="00034640"/>
    <w:rsid w:val="000D02EB"/>
    <w:rsid w:val="000F4254"/>
    <w:rsid w:val="001832C2"/>
    <w:rsid w:val="001B178F"/>
    <w:rsid w:val="002311D1"/>
    <w:rsid w:val="002655EE"/>
    <w:rsid w:val="00357363"/>
    <w:rsid w:val="0037419D"/>
    <w:rsid w:val="003941E3"/>
    <w:rsid w:val="003D79F8"/>
    <w:rsid w:val="003F5203"/>
    <w:rsid w:val="0046404A"/>
    <w:rsid w:val="004B1144"/>
    <w:rsid w:val="0053078A"/>
    <w:rsid w:val="0059774C"/>
    <w:rsid w:val="006E4A0B"/>
    <w:rsid w:val="0074795C"/>
    <w:rsid w:val="007552B7"/>
    <w:rsid w:val="00954586"/>
    <w:rsid w:val="00993726"/>
    <w:rsid w:val="009C293E"/>
    <w:rsid w:val="00BA448B"/>
    <w:rsid w:val="00C43734"/>
    <w:rsid w:val="00CD3611"/>
    <w:rsid w:val="00E0478B"/>
    <w:rsid w:val="00EE67B1"/>
    <w:rsid w:val="00F164A3"/>
    <w:rsid w:val="00F61CA8"/>
    <w:rsid w:val="00F750F0"/>
    <w:rsid w:val="00FB1538"/>
    <w:rsid w:val="00FE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2]" extrusioncolor="none [3052]"/>
    </o:shapedefaults>
    <o:shapelayout v:ext="edit">
      <o:idmap v:ext="edit" data="1"/>
      <o:rules v:ext="edit">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64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64A3"/>
  </w:style>
  <w:style w:type="paragraph" w:styleId="Footer">
    <w:name w:val="footer"/>
    <w:basedOn w:val="Normal"/>
    <w:link w:val="FooterChar"/>
    <w:uiPriority w:val="99"/>
    <w:unhideWhenUsed/>
    <w:rsid w:val="00F1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A3"/>
  </w:style>
  <w:style w:type="paragraph" w:styleId="BalloonText">
    <w:name w:val="Balloon Text"/>
    <w:basedOn w:val="Normal"/>
    <w:link w:val="BalloonTextChar"/>
    <w:uiPriority w:val="99"/>
    <w:semiHidden/>
    <w:unhideWhenUsed/>
    <w:rsid w:val="00F16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A3"/>
    <w:rPr>
      <w:rFonts w:ascii="Tahoma" w:hAnsi="Tahoma" w:cs="Tahoma"/>
      <w:sz w:val="16"/>
      <w:szCs w:val="16"/>
    </w:rPr>
  </w:style>
  <w:style w:type="paragraph" w:styleId="ListParagraph">
    <w:name w:val="List Paragraph"/>
    <w:basedOn w:val="Normal"/>
    <w:uiPriority w:val="34"/>
    <w:qFormat/>
    <w:rsid w:val="000F4254"/>
    <w:pPr>
      <w:ind w:left="720"/>
      <w:contextualSpacing/>
    </w:pPr>
  </w:style>
  <w:style w:type="table" w:styleId="TableGrid">
    <w:name w:val="Table Grid"/>
    <w:basedOn w:val="TableNormal"/>
    <w:uiPriority w:val="59"/>
    <w:rsid w:val="003D7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3">
    <w:name w:val="Light Grid Accent 3"/>
    <w:basedOn w:val="TableNormal"/>
    <w:uiPriority w:val="62"/>
    <w:rsid w:val="00E0478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1">
    <w:name w:val="Light Grid1"/>
    <w:basedOn w:val="TableNormal"/>
    <w:uiPriority w:val="62"/>
    <w:rsid w:val="00E047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11">
    <w:name w:val="Medium Grid 11"/>
    <w:basedOn w:val="TableNormal"/>
    <w:uiPriority w:val="67"/>
    <w:rsid w:val="00E0478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64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64A3"/>
  </w:style>
  <w:style w:type="paragraph" w:styleId="Footer">
    <w:name w:val="footer"/>
    <w:basedOn w:val="Normal"/>
    <w:link w:val="FooterChar"/>
    <w:uiPriority w:val="99"/>
    <w:unhideWhenUsed/>
    <w:rsid w:val="00F1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A3"/>
  </w:style>
  <w:style w:type="paragraph" w:styleId="BalloonText">
    <w:name w:val="Balloon Text"/>
    <w:basedOn w:val="Normal"/>
    <w:link w:val="BalloonTextChar"/>
    <w:uiPriority w:val="99"/>
    <w:semiHidden/>
    <w:unhideWhenUsed/>
    <w:rsid w:val="00F16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A3"/>
    <w:rPr>
      <w:rFonts w:ascii="Tahoma" w:hAnsi="Tahoma" w:cs="Tahoma"/>
      <w:sz w:val="16"/>
      <w:szCs w:val="16"/>
    </w:rPr>
  </w:style>
  <w:style w:type="paragraph" w:styleId="ListParagraph">
    <w:name w:val="List Paragraph"/>
    <w:basedOn w:val="Normal"/>
    <w:uiPriority w:val="34"/>
    <w:qFormat/>
    <w:rsid w:val="000F4254"/>
    <w:pPr>
      <w:ind w:left="720"/>
      <w:contextualSpacing/>
    </w:pPr>
  </w:style>
  <w:style w:type="table" w:styleId="TableGrid">
    <w:name w:val="Table Grid"/>
    <w:basedOn w:val="TableNormal"/>
    <w:uiPriority w:val="59"/>
    <w:rsid w:val="003D7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3">
    <w:name w:val="Light Grid Accent 3"/>
    <w:basedOn w:val="TableNormal"/>
    <w:uiPriority w:val="62"/>
    <w:rsid w:val="00E0478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1">
    <w:name w:val="Light Grid1"/>
    <w:basedOn w:val="TableNormal"/>
    <w:uiPriority w:val="62"/>
    <w:rsid w:val="00E047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11">
    <w:name w:val="Medium Grid 11"/>
    <w:basedOn w:val="TableNormal"/>
    <w:uiPriority w:val="67"/>
    <w:rsid w:val="00E0478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A09BE6-C651-4B16-8BA6-3EC7F93240DB}" type="doc">
      <dgm:prSet loTypeId="urn:microsoft.com/office/officeart/2005/8/layout/radial5" loCatId="cycle" qsTypeId="urn:microsoft.com/office/officeart/2005/8/quickstyle/3d2" qsCatId="3D" csTypeId="urn:microsoft.com/office/officeart/2005/8/colors/accent0_1" csCatId="mainScheme" phldr="1"/>
      <dgm:spPr/>
      <dgm:t>
        <a:bodyPr/>
        <a:lstStyle/>
        <a:p>
          <a:endParaRPr lang="en-US"/>
        </a:p>
      </dgm:t>
    </dgm:pt>
    <dgm:pt modelId="{4699EE99-B7D9-4876-94D3-79A09F3751C7}">
      <dgm:prSet phldrT="[Text]"/>
      <dgm:spPr/>
      <dgm:t>
        <a:bodyPr/>
        <a:lstStyle/>
        <a:p>
          <a:r>
            <a:rPr lang="en-US"/>
            <a:t>Role of Gov't in the Economy after WWII</a:t>
          </a:r>
        </a:p>
      </dgm:t>
    </dgm:pt>
    <dgm:pt modelId="{0A1CBF50-D0FC-4A7C-9B2A-F1F7AFBD645C}" type="parTrans" cxnId="{F9E915A9-E843-4CB3-AE25-2B6714553C6A}">
      <dgm:prSet/>
      <dgm:spPr/>
      <dgm:t>
        <a:bodyPr/>
        <a:lstStyle/>
        <a:p>
          <a:endParaRPr lang="en-US"/>
        </a:p>
      </dgm:t>
    </dgm:pt>
    <dgm:pt modelId="{9ED8DB22-1A44-4C6D-9615-E84F4B28B87F}" type="sibTrans" cxnId="{F9E915A9-E843-4CB3-AE25-2B6714553C6A}">
      <dgm:prSet/>
      <dgm:spPr/>
      <dgm:t>
        <a:bodyPr/>
        <a:lstStyle/>
        <a:p>
          <a:endParaRPr lang="en-US"/>
        </a:p>
      </dgm:t>
    </dgm:pt>
    <dgm:pt modelId="{DDC4FCEB-34AD-4079-BA35-A3AD3F847457}">
      <dgm:prSet phldrT="[Text]"/>
      <dgm:spPr/>
      <dgm:t>
        <a:bodyPr/>
        <a:lstStyle/>
        <a:p>
          <a:endParaRPr lang="en-US"/>
        </a:p>
        <a:p>
          <a:r>
            <a:rPr lang="en-US"/>
            <a:t>USA</a:t>
          </a:r>
        </a:p>
        <a:p>
          <a:endParaRPr lang="en-US"/>
        </a:p>
        <a:p>
          <a:endParaRPr lang="en-US"/>
        </a:p>
        <a:p>
          <a:endParaRPr lang="en-US"/>
        </a:p>
      </dgm:t>
    </dgm:pt>
    <dgm:pt modelId="{A8781B93-68C7-4C5B-86E3-FB3C97C5D809}" type="parTrans" cxnId="{078A5168-06A6-4557-9D7A-2A342FF90B32}">
      <dgm:prSet/>
      <dgm:spPr/>
      <dgm:t>
        <a:bodyPr/>
        <a:lstStyle/>
        <a:p>
          <a:endParaRPr lang="en-US"/>
        </a:p>
      </dgm:t>
    </dgm:pt>
    <dgm:pt modelId="{15478F62-35A9-4499-846D-3478A4CD87B6}" type="sibTrans" cxnId="{078A5168-06A6-4557-9D7A-2A342FF90B32}">
      <dgm:prSet/>
      <dgm:spPr/>
      <dgm:t>
        <a:bodyPr/>
        <a:lstStyle/>
        <a:p>
          <a:endParaRPr lang="en-US"/>
        </a:p>
      </dgm:t>
    </dgm:pt>
    <dgm:pt modelId="{5524CAA0-D365-4203-BCA1-282A44D39CD5}">
      <dgm:prSet phldrT="[Text]"/>
      <dgm:spPr/>
      <dgm:t>
        <a:bodyPr/>
        <a:lstStyle/>
        <a:p>
          <a:r>
            <a:rPr lang="en-US"/>
            <a:t>Netherlands</a:t>
          </a:r>
        </a:p>
      </dgm:t>
    </dgm:pt>
    <dgm:pt modelId="{733E2643-E4E5-4425-9579-0BCFB48796F6}" type="parTrans" cxnId="{6D1123FD-D687-4701-A4F9-B150F081B62F}">
      <dgm:prSet/>
      <dgm:spPr/>
      <dgm:t>
        <a:bodyPr/>
        <a:lstStyle/>
        <a:p>
          <a:endParaRPr lang="en-US"/>
        </a:p>
      </dgm:t>
    </dgm:pt>
    <dgm:pt modelId="{9DC3191F-C9B1-4801-B5E7-3029616143BD}" type="sibTrans" cxnId="{6D1123FD-D687-4701-A4F9-B150F081B62F}">
      <dgm:prSet/>
      <dgm:spPr/>
      <dgm:t>
        <a:bodyPr/>
        <a:lstStyle/>
        <a:p>
          <a:endParaRPr lang="en-US"/>
        </a:p>
      </dgm:t>
    </dgm:pt>
    <dgm:pt modelId="{6D49CD1F-3327-4CFD-B370-262554AF70FB}">
      <dgm:prSet phldrT="[Text]"/>
      <dgm:spPr/>
      <dgm:t>
        <a:bodyPr/>
        <a:lstStyle/>
        <a:p>
          <a:r>
            <a:rPr lang="en-US"/>
            <a:t>Kenya &amp; Chad</a:t>
          </a:r>
        </a:p>
      </dgm:t>
    </dgm:pt>
    <dgm:pt modelId="{EFCD603B-6626-4D34-BA45-EE50DEAE6852}" type="parTrans" cxnId="{62D6C132-7A6B-437A-B538-9F0D0BFC383F}">
      <dgm:prSet/>
      <dgm:spPr/>
      <dgm:t>
        <a:bodyPr/>
        <a:lstStyle/>
        <a:p>
          <a:endParaRPr lang="en-US"/>
        </a:p>
      </dgm:t>
    </dgm:pt>
    <dgm:pt modelId="{40F7D81E-654A-47BF-9050-C625A33B2281}" type="sibTrans" cxnId="{62D6C132-7A6B-437A-B538-9F0D0BFC383F}">
      <dgm:prSet/>
      <dgm:spPr/>
      <dgm:t>
        <a:bodyPr/>
        <a:lstStyle/>
        <a:p>
          <a:endParaRPr lang="en-US"/>
        </a:p>
      </dgm:t>
    </dgm:pt>
    <dgm:pt modelId="{EC8DA8E9-8BE3-4C33-AA77-06955D750CE9}">
      <dgm:prSet phldrT="[Text]"/>
      <dgm:spPr/>
      <dgm:t>
        <a:bodyPr/>
        <a:lstStyle/>
        <a:p>
          <a:r>
            <a:rPr lang="en-US"/>
            <a:t>Ukraine	</a:t>
          </a:r>
        </a:p>
      </dgm:t>
    </dgm:pt>
    <dgm:pt modelId="{362888C6-270F-4BA8-96A0-E8BD70EC2EBC}" type="sibTrans" cxnId="{2D37BC6A-5A0F-4087-802B-CB7D549F49F8}">
      <dgm:prSet/>
      <dgm:spPr/>
      <dgm:t>
        <a:bodyPr/>
        <a:lstStyle/>
        <a:p>
          <a:endParaRPr lang="en-US"/>
        </a:p>
      </dgm:t>
    </dgm:pt>
    <dgm:pt modelId="{CC8FE37E-496D-403D-AFFD-7A2CDCC63FAD}" type="parTrans" cxnId="{2D37BC6A-5A0F-4087-802B-CB7D549F49F8}">
      <dgm:prSet/>
      <dgm:spPr/>
      <dgm:t>
        <a:bodyPr/>
        <a:lstStyle/>
        <a:p>
          <a:endParaRPr lang="en-US"/>
        </a:p>
      </dgm:t>
    </dgm:pt>
    <dgm:pt modelId="{EDB4B294-21C6-4DEF-9208-D1E7844F68EF}">
      <dgm:prSet phldrT="[Text]" phldr="1"/>
      <dgm:spPr/>
      <dgm:t>
        <a:bodyPr/>
        <a:lstStyle/>
        <a:p>
          <a:endParaRPr lang="en-US"/>
        </a:p>
      </dgm:t>
    </dgm:pt>
    <dgm:pt modelId="{C7A90F73-EC4F-4F7F-9328-9F05C8A6031A}" type="parTrans" cxnId="{F38281D1-1935-4F62-9C61-4C7888E1AE82}">
      <dgm:prSet/>
      <dgm:spPr/>
      <dgm:t>
        <a:bodyPr/>
        <a:lstStyle/>
        <a:p>
          <a:endParaRPr lang="en-US"/>
        </a:p>
      </dgm:t>
    </dgm:pt>
    <dgm:pt modelId="{7E655E4E-F8B0-4373-B974-91BA7A079C8A}" type="sibTrans" cxnId="{F38281D1-1935-4F62-9C61-4C7888E1AE82}">
      <dgm:prSet/>
      <dgm:spPr/>
      <dgm:t>
        <a:bodyPr/>
        <a:lstStyle/>
        <a:p>
          <a:endParaRPr lang="en-US"/>
        </a:p>
      </dgm:t>
    </dgm:pt>
    <dgm:pt modelId="{706814E1-CEB7-45CA-9AC3-75192868EC3E}">
      <dgm:prSet phldrT="[Text]" phldr="1"/>
      <dgm:spPr/>
      <dgm:t>
        <a:bodyPr/>
        <a:lstStyle/>
        <a:p>
          <a:endParaRPr lang="en-US"/>
        </a:p>
      </dgm:t>
    </dgm:pt>
    <dgm:pt modelId="{4944E1F4-3A84-4181-B9A7-F0F8B6519248}" type="parTrans" cxnId="{F0B22F70-6C76-410D-A2ED-6A6DB83785BF}">
      <dgm:prSet/>
      <dgm:spPr/>
      <dgm:t>
        <a:bodyPr/>
        <a:lstStyle/>
        <a:p>
          <a:endParaRPr lang="en-US"/>
        </a:p>
      </dgm:t>
    </dgm:pt>
    <dgm:pt modelId="{6C2C44EA-F68F-4D34-B46F-2B682EBE3272}" type="sibTrans" cxnId="{F0B22F70-6C76-410D-A2ED-6A6DB83785BF}">
      <dgm:prSet/>
      <dgm:spPr/>
      <dgm:t>
        <a:bodyPr/>
        <a:lstStyle/>
        <a:p>
          <a:endParaRPr lang="en-US"/>
        </a:p>
      </dgm:t>
    </dgm:pt>
    <dgm:pt modelId="{4CEFED67-AE31-4E69-9F16-7F2928B0A3E0}" type="pres">
      <dgm:prSet presAssocID="{55A09BE6-C651-4B16-8BA6-3EC7F93240DB}" presName="Name0" presStyleCnt="0">
        <dgm:presLayoutVars>
          <dgm:chMax val="1"/>
          <dgm:dir/>
          <dgm:animLvl val="ctr"/>
          <dgm:resizeHandles val="exact"/>
        </dgm:presLayoutVars>
      </dgm:prSet>
      <dgm:spPr/>
      <dgm:t>
        <a:bodyPr/>
        <a:lstStyle/>
        <a:p>
          <a:endParaRPr lang="en-CA"/>
        </a:p>
      </dgm:t>
    </dgm:pt>
    <dgm:pt modelId="{92CEDEA6-92C4-4583-AF19-7A6D8DC30E19}" type="pres">
      <dgm:prSet presAssocID="{4699EE99-B7D9-4876-94D3-79A09F3751C7}" presName="centerShape" presStyleLbl="node0" presStyleIdx="0" presStyleCnt="1"/>
      <dgm:spPr/>
      <dgm:t>
        <a:bodyPr/>
        <a:lstStyle/>
        <a:p>
          <a:endParaRPr lang="en-CA"/>
        </a:p>
      </dgm:t>
    </dgm:pt>
    <dgm:pt modelId="{7CFC08AA-35BE-4816-949A-0AE056CA455E}" type="pres">
      <dgm:prSet presAssocID="{CC8FE37E-496D-403D-AFFD-7A2CDCC63FAD}" presName="parTrans" presStyleLbl="sibTrans2D1" presStyleIdx="0" presStyleCnt="4"/>
      <dgm:spPr/>
      <dgm:t>
        <a:bodyPr/>
        <a:lstStyle/>
        <a:p>
          <a:endParaRPr lang="en-CA"/>
        </a:p>
      </dgm:t>
    </dgm:pt>
    <dgm:pt modelId="{B273948C-70D8-4365-AAB8-E03E31B2BE75}" type="pres">
      <dgm:prSet presAssocID="{CC8FE37E-496D-403D-AFFD-7A2CDCC63FAD}" presName="connectorText" presStyleLbl="sibTrans2D1" presStyleIdx="0" presStyleCnt="4"/>
      <dgm:spPr/>
      <dgm:t>
        <a:bodyPr/>
        <a:lstStyle/>
        <a:p>
          <a:endParaRPr lang="en-CA"/>
        </a:p>
      </dgm:t>
    </dgm:pt>
    <dgm:pt modelId="{8FEAAFE1-1DF2-4BE1-9F64-52D74C2FFB90}" type="pres">
      <dgm:prSet presAssocID="{EC8DA8E9-8BE3-4C33-AA77-06955D750CE9}" presName="node" presStyleLbl="node1" presStyleIdx="0" presStyleCnt="4">
        <dgm:presLayoutVars>
          <dgm:bulletEnabled val="1"/>
        </dgm:presLayoutVars>
      </dgm:prSet>
      <dgm:spPr/>
      <dgm:t>
        <a:bodyPr/>
        <a:lstStyle/>
        <a:p>
          <a:endParaRPr lang="en-US"/>
        </a:p>
      </dgm:t>
    </dgm:pt>
    <dgm:pt modelId="{DE6055F2-E632-4E2E-87CA-DB9DD47449D2}" type="pres">
      <dgm:prSet presAssocID="{A8781B93-68C7-4C5B-86E3-FB3C97C5D809}" presName="parTrans" presStyleLbl="sibTrans2D1" presStyleIdx="1" presStyleCnt="4"/>
      <dgm:spPr/>
      <dgm:t>
        <a:bodyPr/>
        <a:lstStyle/>
        <a:p>
          <a:endParaRPr lang="en-CA"/>
        </a:p>
      </dgm:t>
    </dgm:pt>
    <dgm:pt modelId="{195510A4-BE0B-4C85-AD48-729D8DADA272}" type="pres">
      <dgm:prSet presAssocID="{A8781B93-68C7-4C5B-86E3-FB3C97C5D809}" presName="connectorText" presStyleLbl="sibTrans2D1" presStyleIdx="1" presStyleCnt="4"/>
      <dgm:spPr/>
      <dgm:t>
        <a:bodyPr/>
        <a:lstStyle/>
        <a:p>
          <a:endParaRPr lang="en-CA"/>
        </a:p>
      </dgm:t>
    </dgm:pt>
    <dgm:pt modelId="{EEAFD226-A7C9-41FF-82AF-A9D8561C1DB2}" type="pres">
      <dgm:prSet presAssocID="{DDC4FCEB-34AD-4079-BA35-A3AD3F847457}" presName="node" presStyleLbl="node1" presStyleIdx="1" presStyleCnt="4" custRadScaleRad="110091" custRadScaleInc="8931">
        <dgm:presLayoutVars>
          <dgm:bulletEnabled val="1"/>
        </dgm:presLayoutVars>
      </dgm:prSet>
      <dgm:spPr/>
      <dgm:t>
        <a:bodyPr/>
        <a:lstStyle/>
        <a:p>
          <a:endParaRPr lang="en-CA"/>
        </a:p>
      </dgm:t>
    </dgm:pt>
    <dgm:pt modelId="{B4BAB687-34F2-44D9-8711-17488A18CC71}" type="pres">
      <dgm:prSet presAssocID="{733E2643-E4E5-4425-9579-0BCFB48796F6}" presName="parTrans" presStyleLbl="sibTrans2D1" presStyleIdx="2" presStyleCnt="4"/>
      <dgm:spPr/>
      <dgm:t>
        <a:bodyPr/>
        <a:lstStyle/>
        <a:p>
          <a:endParaRPr lang="en-CA"/>
        </a:p>
      </dgm:t>
    </dgm:pt>
    <dgm:pt modelId="{BBD81361-9F6B-41BA-9C91-450BC0772CEA}" type="pres">
      <dgm:prSet presAssocID="{733E2643-E4E5-4425-9579-0BCFB48796F6}" presName="connectorText" presStyleLbl="sibTrans2D1" presStyleIdx="2" presStyleCnt="4"/>
      <dgm:spPr/>
      <dgm:t>
        <a:bodyPr/>
        <a:lstStyle/>
        <a:p>
          <a:endParaRPr lang="en-CA"/>
        </a:p>
      </dgm:t>
    </dgm:pt>
    <dgm:pt modelId="{43A75268-097A-49BF-B812-D082572BB439}" type="pres">
      <dgm:prSet presAssocID="{5524CAA0-D365-4203-BCA1-282A44D39CD5}" presName="node" presStyleLbl="node1" presStyleIdx="2" presStyleCnt="4" custRadScaleRad="124551">
        <dgm:presLayoutVars>
          <dgm:bulletEnabled val="1"/>
        </dgm:presLayoutVars>
      </dgm:prSet>
      <dgm:spPr/>
      <dgm:t>
        <a:bodyPr/>
        <a:lstStyle/>
        <a:p>
          <a:endParaRPr lang="en-US"/>
        </a:p>
      </dgm:t>
    </dgm:pt>
    <dgm:pt modelId="{F6A16195-5AD4-4AB6-BE91-E8D676AC3726}" type="pres">
      <dgm:prSet presAssocID="{EFCD603B-6626-4D34-BA45-EE50DEAE6852}" presName="parTrans" presStyleLbl="sibTrans2D1" presStyleIdx="3" presStyleCnt="4"/>
      <dgm:spPr/>
      <dgm:t>
        <a:bodyPr/>
        <a:lstStyle/>
        <a:p>
          <a:endParaRPr lang="en-CA"/>
        </a:p>
      </dgm:t>
    </dgm:pt>
    <dgm:pt modelId="{6C7A64E6-7FC6-486C-9652-004C6F39F4C3}" type="pres">
      <dgm:prSet presAssocID="{EFCD603B-6626-4D34-BA45-EE50DEAE6852}" presName="connectorText" presStyleLbl="sibTrans2D1" presStyleIdx="3" presStyleCnt="4"/>
      <dgm:spPr/>
      <dgm:t>
        <a:bodyPr/>
        <a:lstStyle/>
        <a:p>
          <a:endParaRPr lang="en-CA"/>
        </a:p>
      </dgm:t>
    </dgm:pt>
    <dgm:pt modelId="{48B89507-F75D-4E15-BFC9-A1B747ECB475}" type="pres">
      <dgm:prSet presAssocID="{6D49CD1F-3327-4CFD-B370-262554AF70FB}" presName="node" presStyleLbl="node1" presStyleIdx="3" presStyleCnt="4">
        <dgm:presLayoutVars>
          <dgm:bulletEnabled val="1"/>
        </dgm:presLayoutVars>
      </dgm:prSet>
      <dgm:spPr/>
      <dgm:t>
        <a:bodyPr/>
        <a:lstStyle/>
        <a:p>
          <a:endParaRPr lang="en-CA"/>
        </a:p>
      </dgm:t>
    </dgm:pt>
  </dgm:ptLst>
  <dgm:cxnLst>
    <dgm:cxn modelId="{27092D12-5608-4147-8E06-DABFC86765F7}" type="presOf" srcId="{55A09BE6-C651-4B16-8BA6-3EC7F93240DB}" destId="{4CEFED67-AE31-4E69-9F16-7F2928B0A3E0}" srcOrd="0" destOrd="0" presId="urn:microsoft.com/office/officeart/2005/8/layout/radial5"/>
    <dgm:cxn modelId="{F0B22F70-6C76-410D-A2ED-6A6DB83785BF}" srcId="{55A09BE6-C651-4B16-8BA6-3EC7F93240DB}" destId="{706814E1-CEB7-45CA-9AC3-75192868EC3E}" srcOrd="2" destOrd="0" parTransId="{4944E1F4-3A84-4181-B9A7-F0F8B6519248}" sibTransId="{6C2C44EA-F68F-4D34-B46F-2B682EBE3272}"/>
    <dgm:cxn modelId="{D7E41088-6D49-4091-B82F-5161E7EC1475}" type="presOf" srcId="{5524CAA0-D365-4203-BCA1-282A44D39CD5}" destId="{43A75268-097A-49BF-B812-D082572BB439}" srcOrd="0" destOrd="0" presId="urn:microsoft.com/office/officeart/2005/8/layout/radial5"/>
    <dgm:cxn modelId="{2D37BC6A-5A0F-4087-802B-CB7D549F49F8}" srcId="{4699EE99-B7D9-4876-94D3-79A09F3751C7}" destId="{EC8DA8E9-8BE3-4C33-AA77-06955D750CE9}" srcOrd="0" destOrd="0" parTransId="{CC8FE37E-496D-403D-AFFD-7A2CDCC63FAD}" sibTransId="{362888C6-270F-4BA8-96A0-E8BD70EC2EBC}"/>
    <dgm:cxn modelId="{62D6C132-7A6B-437A-B538-9F0D0BFC383F}" srcId="{4699EE99-B7D9-4876-94D3-79A09F3751C7}" destId="{6D49CD1F-3327-4CFD-B370-262554AF70FB}" srcOrd="3" destOrd="0" parTransId="{EFCD603B-6626-4D34-BA45-EE50DEAE6852}" sibTransId="{40F7D81E-654A-47BF-9050-C625A33B2281}"/>
    <dgm:cxn modelId="{F38281D1-1935-4F62-9C61-4C7888E1AE82}" srcId="{55A09BE6-C651-4B16-8BA6-3EC7F93240DB}" destId="{EDB4B294-21C6-4DEF-9208-D1E7844F68EF}" srcOrd="1" destOrd="0" parTransId="{C7A90F73-EC4F-4F7F-9328-9F05C8A6031A}" sibTransId="{7E655E4E-F8B0-4373-B974-91BA7A079C8A}"/>
    <dgm:cxn modelId="{0BF51D71-AF94-4EE1-B290-33B36D575B4A}" type="presOf" srcId="{A8781B93-68C7-4C5B-86E3-FB3C97C5D809}" destId="{DE6055F2-E632-4E2E-87CA-DB9DD47449D2}" srcOrd="0" destOrd="0" presId="urn:microsoft.com/office/officeart/2005/8/layout/radial5"/>
    <dgm:cxn modelId="{B50B869E-1F39-4826-9FBD-5675B1FEB257}" type="presOf" srcId="{4699EE99-B7D9-4876-94D3-79A09F3751C7}" destId="{92CEDEA6-92C4-4583-AF19-7A6D8DC30E19}" srcOrd="0" destOrd="0" presId="urn:microsoft.com/office/officeart/2005/8/layout/radial5"/>
    <dgm:cxn modelId="{6D1123FD-D687-4701-A4F9-B150F081B62F}" srcId="{4699EE99-B7D9-4876-94D3-79A09F3751C7}" destId="{5524CAA0-D365-4203-BCA1-282A44D39CD5}" srcOrd="2" destOrd="0" parTransId="{733E2643-E4E5-4425-9579-0BCFB48796F6}" sibTransId="{9DC3191F-C9B1-4801-B5E7-3029616143BD}"/>
    <dgm:cxn modelId="{2F83472E-D6A9-478D-8211-4022BCE4AFC7}" type="presOf" srcId="{A8781B93-68C7-4C5B-86E3-FB3C97C5D809}" destId="{195510A4-BE0B-4C85-AD48-729D8DADA272}" srcOrd="1" destOrd="0" presId="urn:microsoft.com/office/officeart/2005/8/layout/radial5"/>
    <dgm:cxn modelId="{F2C6FB78-4047-4BF0-A213-C4A1B6824F5C}" type="presOf" srcId="{EFCD603B-6626-4D34-BA45-EE50DEAE6852}" destId="{F6A16195-5AD4-4AB6-BE91-E8D676AC3726}" srcOrd="0" destOrd="0" presId="urn:microsoft.com/office/officeart/2005/8/layout/radial5"/>
    <dgm:cxn modelId="{6DD9ED84-C610-499D-8AD9-9C3BF7CF93CB}" type="presOf" srcId="{CC8FE37E-496D-403D-AFFD-7A2CDCC63FAD}" destId="{7CFC08AA-35BE-4816-949A-0AE056CA455E}" srcOrd="0" destOrd="0" presId="urn:microsoft.com/office/officeart/2005/8/layout/radial5"/>
    <dgm:cxn modelId="{F57284FB-E0E0-489A-ABCD-9F76B6BFFB50}" type="presOf" srcId="{CC8FE37E-496D-403D-AFFD-7A2CDCC63FAD}" destId="{B273948C-70D8-4365-AAB8-E03E31B2BE75}" srcOrd="1" destOrd="0" presId="urn:microsoft.com/office/officeart/2005/8/layout/radial5"/>
    <dgm:cxn modelId="{CECF2392-3664-49B0-A3E8-998AB3E4A260}" type="presOf" srcId="{DDC4FCEB-34AD-4079-BA35-A3AD3F847457}" destId="{EEAFD226-A7C9-41FF-82AF-A9D8561C1DB2}" srcOrd="0" destOrd="0" presId="urn:microsoft.com/office/officeart/2005/8/layout/radial5"/>
    <dgm:cxn modelId="{59D3297F-88F8-4BC6-B176-BC640E0E9B0A}" type="presOf" srcId="{733E2643-E4E5-4425-9579-0BCFB48796F6}" destId="{BBD81361-9F6B-41BA-9C91-450BC0772CEA}" srcOrd="1" destOrd="0" presId="urn:microsoft.com/office/officeart/2005/8/layout/radial5"/>
    <dgm:cxn modelId="{15CC967A-59BE-4041-A276-9BC89A287DC2}" type="presOf" srcId="{EC8DA8E9-8BE3-4C33-AA77-06955D750CE9}" destId="{8FEAAFE1-1DF2-4BE1-9F64-52D74C2FFB90}" srcOrd="0" destOrd="0" presId="urn:microsoft.com/office/officeart/2005/8/layout/radial5"/>
    <dgm:cxn modelId="{9B1AA1E7-21D8-4FB0-B283-A47FC2916232}" type="presOf" srcId="{EFCD603B-6626-4D34-BA45-EE50DEAE6852}" destId="{6C7A64E6-7FC6-486C-9652-004C6F39F4C3}" srcOrd="1" destOrd="0" presId="urn:microsoft.com/office/officeart/2005/8/layout/radial5"/>
    <dgm:cxn modelId="{F9E915A9-E843-4CB3-AE25-2B6714553C6A}" srcId="{55A09BE6-C651-4B16-8BA6-3EC7F93240DB}" destId="{4699EE99-B7D9-4876-94D3-79A09F3751C7}" srcOrd="0" destOrd="0" parTransId="{0A1CBF50-D0FC-4A7C-9B2A-F1F7AFBD645C}" sibTransId="{9ED8DB22-1A44-4C6D-9615-E84F4B28B87F}"/>
    <dgm:cxn modelId="{078A5168-06A6-4557-9D7A-2A342FF90B32}" srcId="{4699EE99-B7D9-4876-94D3-79A09F3751C7}" destId="{DDC4FCEB-34AD-4079-BA35-A3AD3F847457}" srcOrd="1" destOrd="0" parTransId="{A8781B93-68C7-4C5B-86E3-FB3C97C5D809}" sibTransId="{15478F62-35A9-4499-846D-3478A4CD87B6}"/>
    <dgm:cxn modelId="{3D7F4E39-5758-4FBD-B385-A5BD802C144D}" type="presOf" srcId="{733E2643-E4E5-4425-9579-0BCFB48796F6}" destId="{B4BAB687-34F2-44D9-8711-17488A18CC71}" srcOrd="0" destOrd="0" presId="urn:microsoft.com/office/officeart/2005/8/layout/radial5"/>
    <dgm:cxn modelId="{00CD47FA-BA95-4CF2-A854-1E779C55F402}" type="presOf" srcId="{6D49CD1F-3327-4CFD-B370-262554AF70FB}" destId="{48B89507-F75D-4E15-BFC9-A1B747ECB475}" srcOrd="0" destOrd="0" presId="urn:microsoft.com/office/officeart/2005/8/layout/radial5"/>
    <dgm:cxn modelId="{C03BE021-EEC5-4D2F-8C37-4B8D4A55BC36}" type="presParOf" srcId="{4CEFED67-AE31-4E69-9F16-7F2928B0A3E0}" destId="{92CEDEA6-92C4-4583-AF19-7A6D8DC30E19}" srcOrd="0" destOrd="0" presId="urn:microsoft.com/office/officeart/2005/8/layout/radial5"/>
    <dgm:cxn modelId="{2F1330DF-7C3E-450B-9D1D-C1199FEA2636}" type="presParOf" srcId="{4CEFED67-AE31-4E69-9F16-7F2928B0A3E0}" destId="{7CFC08AA-35BE-4816-949A-0AE056CA455E}" srcOrd="1" destOrd="0" presId="urn:microsoft.com/office/officeart/2005/8/layout/radial5"/>
    <dgm:cxn modelId="{D8A7C1B0-E178-468D-B3F8-F7E6B2313EA1}" type="presParOf" srcId="{7CFC08AA-35BE-4816-949A-0AE056CA455E}" destId="{B273948C-70D8-4365-AAB8-E03E31B2BE75}" srcOrd="0" destOrd="0" presId="urn:microsoft.com/office/officeart/2005/8/layout/radial5"/>
    <dgm:cxn modelId="{EE01BD1E-91A5-479E-9210-1BB303CEB63A}" type="presParOf" srcId="{4CEFED67-AE31-4E69-9F16-7F2928B0A3E0}" destId="{8FEAAFE1-1DF2-4BE1-9F64-52D74C2FFB90}" srcOrd="2" destOrd="0" presId="urn:microsoft.com/office/officeart/2005/8/layout/radial5"/>
    <dgm:cxn modelId="{208FAA70-E384-4491-9B39-CBF29D7D312E}" type="presParOf" srcId="{4CEFED67-AE31-4E69-9F16-7F2928B0A3E0}" destId="{DE6055F2-E632-4E2E-87CA-DB9DD47449D2}" srcOrd="3" destOrd="0" presId="urn:microsoft.com/office/officeart/2005/8/layout/radial5"/>
    <dgm:cxn modelId="{1931717D-7ACE-49A6-94A6-FC0C8F8EFFD0}" type="presParOf" srcId="{DE6055F2-E632-4E2E-87CA-DB9DD47449D2}" destId="{195510A4-BE0B-4C85-AD48-729D8DADA272}" srcOrd="0" destOrd="0" presId="urn:microsoft.com/office/officeart/2005/8/layout/radial5"/>
    <dgm:cxn modelId="{74BB8546-ED0E-492F-B93A-86A668E63AC0}" type="presParOf" srcId="{4CEFED67-AE31-4E69-9F16-7F2928B0A3E0}" destId="{EEAFD226-A7C9-41FF-82AF-A9D8561C1DB2}" srcOrd="4" destOrd="0" presId="urn:microsoft.com/office/officeart/2005/8/layout/radial5"/>
    <dgm:cxn modelId="{138D6A2E-DD4A-4FAE-A16A-BF9F5A04D4C6}" type="presParOf" srcId="{4CEFED67-AE31-4E69-9F16-7F2928B0A3E0}" destId="{B4BAB687-34F2-44D9-8711-17488A18CC71}" srcOrd="5" destOrd="0" presId="urn:microsoft.com/office/officeart/2005/8/layout/radial5"/>
    <dgm:cxn modelId="{85F5D4C6-8449-4244-BD92-282EAAFF9451}" type="presParOf" srcId="{B4BAB687-34F2-44D9-8711-17488A18CC71}" destId="{BBD81361-9F6B-41BA-9C91-450BC0772CEA}" srcOrd="0" destOrd="0" presId="urn:microsoft.com/office/officeart/2005/8/layout/radial5"/>
    <dgm:cxn modelId="{C95AD77C-A606-49D0-9D1C-CFB1108F64EA}" type="presParOf" srcId="{4CEFED67-AE31-4E69-9F16-7F2928B0A3E0}" destId="{43A75268-097A-49BF-B812-D082572BB439}" srcOrd="6" destOrd="0" presId="urn:microsoft.com/office/officeart/2005/8/layout/radial5"/>
    <dgm:cxn modelId="{12B0B9CB-B957-496A-A561-E1E3F2C52BB5}" type="presParOf" srcId="{4CEFED67-AE31-4E69-9F16-7F2928B0A3E0}" destId="{F6A16195-5AD4-4AB6-BE91-E8D676AC3726}" srcOrd="7" destOrd="0" presId="urn:microsoft.com/office/officeart/2005/8/layout/radial5"/>
    <dgm:cxn modelId="{BFD6AD88-5068-463E-A601-C9CE0538B8E6}" type="presParOf" srcId="{F6A16195-5AD4-4AB6-BE91-E8D676AC3726}" destId="{6C7A64E6-7FC6-486C-9652-004C6F39F4C3}" srcOrd="0" destOrd="0" presId="urn:microsoft.com/office/officeart/2005/8/layout/radial5"/>
    <dgm:cxn modelId="{5A5CA2DE-4535-4E2D-8E42-077ECBE96CE3}" type="presParOf" srcId="{4CEFED67-AE31-4E69-9F16-7F2928B0A3E0}" destId="{48B89507-F75D-4E15-BFC9-A1B747ECB475}" srcOrd="8"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A09BE6-C651-4B16-8BA6-3EC7F93240DB}" type="doc">
      <dgm:prSet loTypeId="urn:microsoft.com/office/officeart/2005/8/layout/radial5" loCatId="cycle" qsTypeId="urn:microsoft.com/office/officeart/2005/8/quickstyle/3d2" qsCatId="3D" csTypeId="urn:microsoft.com/office/officeart/2005/8/colors/accent0_1" csCatId="mainScheme" phldr="1"/>
      <dgm:spPr/>
      <dgm:t>
        <a:bodyPr/>
        <a:lstStyle/>
        <a:p>
          <a:endParaRPr lang="en-US"/>
        </a:p>
      </dgm:t>
    </dgm:pt>
    <dgm:pt modelId="{4699EE99-B7D9-4876-94D3-79A09F3751C7}">
      <dgm:prSet phldrT="[Text]"/>
      <dgm:spPr/>
      <dgm:t>
        <a:bodyPr/>
        <a:lstStyle/>
        <a:p>
          <a:r>
            <a:rPr lang="en-US"/>
            <a:t>Role of Gov't in the Economy after WWII</a:t>
          </a:r>
        </a:p>
      </dgm:t>
    </dgm:pt>
    <dgm:pt modelId="{0A1CBF50-D0FC-4A7C-9B2A-F1F7AFBD645C}" type="parTrans" cxnId="{F9E915A9-E843-4CB3-AE25-2B6714553C6A}">
      <dgm:prSet/>
      <dgm:spPr/>
      <dgm:t>
        <a:bodyPr/>
        <a:lstStyle/>
        <a:p>
          <a:endParaRPr lang="en-US"/>
        </a:p>
      </dgm:t>
    </dgm:pt>
    <dgm:pt modelId="{9ED8DB22-1A44-4C6D-9615-E84F4B28B87F}" type="sibTrans" cxnId="{F9E915A9-E843-4CB3-AE25-2B6714553C6A}">
      <dgm:prSet/>
      <dgm:spPr/>
      <dgm:t>
        <a:bodyPr/>
        <a:lstStyle/>
        <a:p>
          <a:endParaRPr lang="en-US"/>
        </a:p>
      </dgm:t>
    </dgm:pt>
    <dgm:pt modelId="{DDC4FCEB-34AD-4079-BA35-A3AD3F847457}">
      <dgm:prSet phldrT="[Text]"/>
      <dgm:spPr/>
      <dgm:t>
        <a:bodyPr/>
        <a:lstStyle/>
        <a:p>
          <a:endParaRPr lang="en-US"/>
        </a:p>
        <a:p>
          <a:r>
            <a:rPr lang="en-US"/>
            <a:t>G.B. </a:t>
          </a:r>
        </a:p>
        <a:p>
          <a:endParaRPr lang="en-US"/>
        </a:p>
        <a:p>
          <a:endParaRPr lang="en-US"/>
        </a:p>
        <a:p>
          <a:endParaRPr lang="en-US"/>
        </a:p>
      </dgm:t>
    </dgm:pt>
    <dgm:pt modelId="{A8781B93-68C7-4C5B-86E3-FB3C97C5D809}" type="parTrans" cxnId="{078A5168-06A6-4557-9D7A-2A342FF90B32}">
      <dgm:prSet/>
      <dgm:spPr/>
      <dgm:t>
        <a:bodyPr/>
        <a:lstStyle/>
        <a:p>
          <a:endParaRPr lang="en-US"/>
        </a:p>
      </dgm:t>
    </dgm:pt>
    <dgm:pt modelId="{15478F62-35A9-4499-846D-3478A4CD87B6}" type="sibTrans" cxnId="{078A5168-06A6-4557-9D7A-2A342FF90B32}">
      <dgm:prSet/>
      <dgm:spPr/>
      <dgm:t>
        <a:bodyPr/>
        <a:lstStyle/>
        <a:p>
          <a:endParaRPr lang="en-US"/>
        </a:p>
      </dgm:t>
    </dgm:pt>
    <dgm:pt modelId="{5524CAA0-D365-4203-BCA1-282A44D39CD5}">
      <dgm:prSet phldrT="[Text]"/>
      <dgm:spPr/>
      <dgm:t>
        <a:bodyPr/>
        <a:lstStyle/>
        <a:p>
          <a:r>
            <a:rPr lang="en-US"/>
            <a:t>Sweden</a:t>
          </a:r>
        </a:p>
      </dgm:t>
    </dgm:pt>
    <dgm:pt modelId="{733E2643-E4E5-4425-9579-0BCFB48796F6}" type="parTrans" cxnId="{6D1123FD-D687-4701-A4F9-B150F081B62F}">
      <dgm:prSet/>
      <dgm:spPr/>
      <dgm:t>
        <a:bodyPr/>
        <a:lstStyle/>
        <a:p>
          <a:endParaRPr lang="en-US"/>
        </a:p>
      </dgm:t>
    </dgm:pt>
    <dgm:pt modelId="{9DC3191F-C9B1-4801-B5E7-3029616143BD}" type="sibTrans" cxnId="{6D1123FD-D687-4701-A4F9-B150F081B62F}">
      <dgm:prSet/>
      <dgm:spPr/>
      <dgm:t>
        <a:bodyPr/>
        <a:lstStyle/>
        <a:p>
          <a:endParaRPr lang="en-US"/>
        </a:p>
      </dgm:t>
    </dgm:pt>
    <dgm:pt modelId="{6D49CD1F-3327-4CFD-B370-262554AF70FB}">
      <dgm:prSet phldrT="[Text]"/>
      <dgm:spPr/>
      <dgm:t>
        <a:bodyPr/>
        <a:lstStyle/>
        <a:p>
          <a:r>
            <a:rPr lang="en-US"/>
            <a:t>Mexico</a:t>
          </a:r>
        </a:p>
      </dgm:t>
    </dgm:pt>
    <dgm:pt modelId="{EFCD603B-6626-4D34-BA45-EE50DEAE6852}" type="parTrans" cxnId="{62D6C132-7A6B-437A-B538-9F0D0BFC383F}">
      <dgm:prSet/>
      <dgm:spPr/>
      <dgm:t>
        <a:bodyPr/>
        <a:lstStyle/>
        <a:p>
          <a:endParaRPr lang="en-US"/>
        </a:p>
      </dgm:t>
    </dgm:pt>
    <dgm:pt modelId="{40F7D81E-654A-47BF-9050-C625A33B2281}" type="sibTrans" cxnId="{62D6C132-7A6B-437A-B538-9F0D0BFC383F}">
      <dgm:prSet/>
      <dgm:spPr/>
      <dgm:t>
        <a:bodyPr/>
        <a:lstStyle/>
        <a:p>
          <a:endParaRPr lang="en-US"/>
        </a:p>
      </dgm:t>
    </dgm:pt>
    <dgm:pt modelId="{EC8DA8E9-8BE3-4C33-AA77-06955D750CE9}">
      <dgm:prSet phldrT="[Text]"/>
      <dgm:spPr/>
      <dgm:t>
        <a:bodyPr/>
        <a:lstStyle/>
        <a:p>
          <a:r>
            <a:rPr lang="en-US"/>
            <a:t>Canada	</a:t>
          </a:r>
        </a:p>
      </dgm:t>
    </dgm:pt>
    <dgm:pt modelId="{362888C6-270F-4BA8-96A0-E8BD70EC2EBC}" type="sibTrans" cxnId="{2D37BC6A-5A0F-4087-802B-CB7D549F49F8}">
      <dgm:prSet/>
      <dgm:spPr/>
      <dgm:t>
        <a:bodyPr/>
        <a:lstStyle/>
        <a:p>
          <a:endParaRPr lang="en-US"/>
        </a:p>
      </dgm:t>
    </dgm:pt>
    <dgm:pt modelId="{CC8FE37E-496D-403D-AFFD-7A2CDCC63FAD}" type="parTrans" cxnId="{2D37BC6A-5A0F-4087-802B-CB7D549F49F8}">
      <dgm:prSet/>
      <dgm:spPr/>
      <dgm:t>
        <a:bodyPr/>
        <a:lstStyle/>
        <a:p>
          <a:endParaRPr lang="en-US"/>
        </a:p>
      </dgm:t>
    </dgm:pt>
    <dgm:pt modelId="{EDB4B294-21C6-4DEF-9208-D1E7844F68EF}">
      <dgm:prSet phldrT="[Text]" phldr="1"/>
      <dgm:spPr/>
      <dgm:t>
        <a:bodyPr/>
        <a:lstStyle/>
        <a:p>
          <a:endParaRPr lang="en-US"/>
        </a:p>
      </dgm:t>
    </dgm:pt>
    <dgm:pt modelId="{C7A90F73-EC4F-4F7F-9328-9F05C8A6031A}" type="parTrans" cxnId="{F38281D1-1935-4F62-9C61-4C7888E1AE82}">
      <dgm:prSet/>
      <dgm:spPr/>
      <dgm:t>
        <a:bodyPr/>
        <a:lstStyle/>
        <a:p>
          <a:endParaRPr lang="en-US"/>
        </a:p>
      </dgm:t>
    </dgm:pt>
    <dgm:pt modelId="{7E655E4E-F8B0-4373-B974-91BA7A079C8A}" type="sibTrans" cxnId="{F38281D1-1935-4F62-9C61-4C7888E1AE82}">
      <dgm:prSet/>
      <dgm:spPr/>
      <dgm:t>
        <a:bodyPr/>
        <a:lstStyle/>
        <a:p>
          <a:endParaRPr lang="en-US"/>
        </a:p>
      </dgm:t>
    </dgm:pt>
    <dgm:pt modelId="{706814E1-CEB7-45CA-9AC3-75192868EC3E}">
      <dgm:prSet phldrT="[Text]" phldr="1"/>
      <dgm:spPr/>
      <dgm:t>
        <a:bodyPr/>
        <a:lstStyle/>
        <a:p>
          <a:endParaRPr lang="en-US"/>
        </a:p>
      </dgm:t>
    </dgm:pt>
    <dgm:pt modelId="{4944E1F4-3A84-4181-B9A7-F0F8B6519248}" type="parTrans" cxnId="{F0B22F70-6C76-410D-A2ED-6A6DB83785BF}">
      <dgm:prSet/>
      <dgm:spPr/>
      <dgm:t>
        <a:bodyPr/>
        <a:lstStyle/>
        <a:p>
          <a:endParaRPr lang="en-US"/>
        </a:p>
      </dgm:t>
    </dgm:pt>
    <dgm:pt modelId="{6C2C44EA-F68F-4D34-B46F-2B682EBE3272}" type="sibTrans" cxnId="{F0B22F70-6C76-410D-A2ED-6A6DB83785BF}">
      <dgm:prSet/>
      <dgm:spPr/>
      <dgm:t>
        <a:bodyPr/>
        <a:lstStyle/>
        <a:p>
          <a:endParaRPr lang="en-US"/>
        </a:p>
      </dgm:t>
    </dgm:pt>
    <dgm:pt modelId="{4CEFED67-AE31-4E69-9F16-7F2928B0A3E0}" type="pres">
      <dgm:prSet presAssocID="{55A09BE6-C651-4B16-8BA6-3EC7F93240DB}" presName="Name0" presStyleCnt="0">
        <dgm:presLayoutVars>
          <dgm:chMax val="1"/>
          <dgm:dir/>
          <dgm:animLvl val="ctr"/>
          <dgm:resizeHandles val="exact"/>
        </dgm:presLayoutVars>
      </dgm:prSet>
      <dgm:spPr/>
      <dgm:t>
        <a:bodyPr/>
        <a:lstStyle/>
        <a:p>
          <a:endParaRPr lang="en-CA"/>
        </a:p>
      </dgm:t>
    </dgm:pt>
    <dgm:pt modelId="{92CEDEA6-92C4-4583-AF19-7A6D8DC30E19}" type="pres">
      <dgm:prSet presAssocID="{4699EE99-B7D9-4876-94D3-79A09F3751C7}" presName="centerShape" presStyleLbl="node0" presStyleIdx="0" presStyleCnt="1"/>
      <dgm:spPr/>
      <dgm:t>
        <a:bodyPr/>
        <a:lstStyle/>
        <a:p>
          <a:endParaRPr lang="en-CA"/>
        </a:p>
      </dgm:t>
    </dgm:pt>
    <dgm:pt modelId="{7CFC08AA-35BE-4816-949A-0AE056CA455E}" type="pres">
      <dgm:prSet presAssocID="{CC8FE37E-496D-403D-AFFD-7A2CDCC63FAD}" presName="parTrans" presStyleLbl="sibTrans2D1" presStyleIdx="0" presStyleCnt="4"/>
      <dgm:spPr/>
      <dgm:t>
        <a:bodyPr/>
        <a:lstStyle/>
        <a:p>
          <a:endParaRPr lang="en-CA"/>
        </a:p>
      </dgm:t>
    </dgm:pt>
    <dgm:pt modelId="{B273948C-70D8-4365-AAB8-E03E31B2BE75}" type="pres">
      <dgm:prSet presAssocID="{CC8FE37E-496D-403D-AFFD-7A2CDCC63FAD}" presName="connectorText" presStyleLbl="sibTrans2D1" presStyleIdx="0" presStyleCnt="4"/>
      <dgm:spPr/>
      <dgm:t>
        <a:bodyPr/>
        <a:lstStyle/>
        <a:p>
          <a:endParaRPr lang="en-CA"/>
        </a:p>
      </dgm:t>
    </dgm:pt>
    <dgm:pt modelId="{8FEAAFE1-1DF2-4BE1-9F64-52D74C2FFB90}" type="pres">
      <dgm:prSet presAssocID="{EC8DA8E9-8BE3-4C33-AA77-06955D750CE9}" presName="node" presStyleLbl="node1" presStyleIdx="0" presStyleCnt="4">
        <dgm:presLayoutVars>
          <dgm:bulletEnabled val="1"/>
        </dgm:presLayoutVars>
      </dgm:prSet>
      <dgm:spPr/>
      <dgm:t>
        <a:bodyPr/>
        <a:lstStyle/>
        <a:p>
          <a:endParaRPr lang="en-US"/>
        </a:p>
      </dgm:t>
    </dgm:pt>
    <dgm:pt modelId="{DE6055F2-E632-4E2E-87CA-DB9DD47449D2}" type="pres">
      <dgm:prSet presAssocID="{A8781B93-68C7-4C5B-86E3-FB3C97C5D809}" presName="parTrans" presStyleLbl="sibTrans2D1" presStyleIdx="1" presStyleCnt="4"/>
      <dgm:spPr/>
      <dgm:t>
        <a:bodyPr/>
        <a:lstStyle/>
        <a:p>
          <a:endParaRPr lang="en-CA"/>
        </a:p>
      </dgm:t>
    </dgm:pt>
    <dgm:pt modelId="{195510A4-BE0B-4C85-AD48-729D8DADA272}" type="pres">
      <dgm:prSet presAssocID="{A8781B93-68C7-4C5B-86E3-FB3C97C5D809}" presName="connectorText" presStyleLbl="sibTrans2D1" presStyleIdx="1" presStyleCnt="4"/>
      <dgm:spPr/>
      <dgm:t>
        <a:bodyPr/>
        <a:lstStyle/>
        <a:p>
          <a:endParaRPr lang="en-CA"/>
        </a:p>
      </dgm:t>
    </dgm:pt>
    <dgm:pt modelId="{EEAFD226-A7C9-41FF-82AF-A9D8561C1DB2}" type="pres">
      <dgm:prSet presAssocID="{DDC4FCEB-34AD-4079-BA35-A3AD3F847457}" presName="node" presStyleLbl="node1" presStyleIdx="1" presStyleCnt="4" custRadScaleRad="110091" custRadScaleInc="8931">
        <dgm:presLayoutVars>
          <dgm:bulletEnabled val="1"/>
        </dgm:presLayoutVars>
      </dgm:prSet>
      <dgm:spPr/>
      <dgm:t>
        <a:bodyPr/>
        <a:lstStyle/>
        <a:p>
          <a:endParaRPr lang="en-CA"/>
        </a:p>
      </dgm:t>
    </dgm:pt>
    <dgm:pt modelId="{B4BAB687-34F2-44D9-8711-17488A18CC71}" type="pres">
      <dgm:prSet presAssocID="{733E2643-E4E5-4425-9579-0BCFB48796F6}" presName="parTrans" presStyleLbl="sibTrans2D1" presStyleIdx="2" presStyleCnt="4"/>
      <dgm:spPr/>
      <dgm:t>
        <a:bodyPr/>
        <a:lstStyle/>
        <a:p>
          <a:endParaRPr lang="en-CA"/>
        </a:p>
      </dgm:t>
    </dgm:pt>
    <dgm:pt modelId="{BBD81361-9F6B-41BA-9C91-450BC0772CEA}" type="pres">
      <dgm:prSet presAssocID="{733E2643-E4E5-4425-9579-0BCFB48796F6}" presName="connectorText" presStyleLbl="sibTrans2D1" presStyleIdx="2" presStyleCnt="4"/>
      <dgm:spPr/>
      <dgm:t>
        <a:bodyPr/>
        <a:lstStyle/>
        <a:p>
          <a:endParaRPr lang="en-CA"/>
        </a:p>
      </dgm:t>
    </dgm:pt>
    <dgm:pt modelId="{43A75268-097A-49BF-B812-D082572BB439}" type="pres">
      <dgm:prSet presAssocID="{5524CAA0-D365-4203-BCA1-282A44D39CD5}" presName="node" presStyleLbl="node1" presStyleIdx="2" presStyleCnt="4" custRadScaleRad="124551">
        <dgm:presLayoutVars>
          <dgm:bulletEnabled val="1"/>
        </dgm:presLayoutVars>
      </dgm:prSet>
      <dgm:spPr/>
      <dgm:t>
        <a:bodyPr/>
        <a:lstStyle/>
        <a:p>
          <a:endParaRPr lang="en-US"/>
        </a:p>
      </dgm:t>
    </dgm:pt>
    <dgm:pt modelId="{F6A16195-5AD4-4AB6-BE91-E8D676AC3726}" type="pres">
      <dgm:prSet presAssocID="{EFCD603B-6626-4D34-BA45-EE50DEAE6852}" presName="parTrans" presStyleLbl="sibTrans2D1" presStyleIdx="3" presStyleCnt="4"/>
      <dgm:spPr/>
      <dgm:t>
        <a:bodyPr/>
        <a:lstStyle/>
        <a:p>
          <a:endParaRPr lang="en-CA"/>
        </a:p>
      </dgm:t>
    </dgm:pt>
    <dgm:pt modelId="{6C7A64E6-7FC6-486C-9652-004C6F39F4C3}" type="pres">
      <dgm:prSet presAssocID="{EFCD603B-6626-4D34-BA45-EE50DEAE6852}" presName="connectorText" presStyleLbl="sibTrans2D1" presStyleIdx="3" presStyleCnt="4"/>
      <dgm:spPr/>
      <dgm:t>
        <a:bodyPr/>
        <a:lstStyle/>
        <a:p>
          <a:endParaRPr lang="en-CA"/>
        </a:p>
      </dgm:t>
    </dgm:pt>
    <dgm:pt modelId="{48B89507-F75D-4E15-BFC9-A1B747ECB475}" type="pres">
      <dgm:prSet presAssocID="{6D49CD1F-3327-4CFD-B370-262554AF70FB}" presName="node" presStyleLbl="node1" presStyleIdx="3" presStyleCnt="4">
        <dgm:presLayoutVars>
          <dgm:bulletEnabled val="1"/>
        </dgm:presLayoutVars>
      </dgm:prSet>
      <dgm:spPr/>
      <dgm:t>
        <a:bodyPr/>
        <a:lstStyle/>
        <a:p>
          <a:endParaRPr lang="en-US"/>
        </a:p>
      </dgm:t>
    </dgm:pt>
  </dgm:ptLst>
  <dgm:cxnLst>
    <dgm:cxn modelId="{F0B22F70-6C76-410D-A2ED-6A6DB83785BF}" srcId="{55A09BE6-C651-4B16-8BA6-3EC7F93240DB}" destId="{706814E1-CEB7-45CA-9AC3-75192868EC3E}" srcOrd="2" destOrd="0" parTransId="{4944E1F4-3A84-4181-B9A7-F0F8B6519248}" sibTransId="{6C2C44EA-F68F-4D34-B46F-2B682EBE3272}"/>
    <dgm:cxn modelId="{E2863F87-08AB-45E8-AFFD-F0EAF433DB2B}" type="presOf" srcId="{EFCD603B-6626-4D34-BA45-EE50DEAE6852}" destId="{6C7A64E6-7FC6-486C-9652-004C6F39F4C3}" srcOrd="1" destOrd="0" presId="urn:microsoft.com/office/officeart/2005/8/layout/radial5"/>
    <dgm:cxn modelId="{8E6FAFB5-4ED8-4EE5-9639-B0259949F0E9}" type="presOf" srcId="{5524CAA0-D365-4203-BCA1-282A44D39CD5}" destId="{43A75268-097A-49BF-B812-D082572BB439}" srcOrd="0" destOrd="0" presId="urn:microsoft.com/office/officeart/2005/8/layout/radial5"/>
    <dgm:cxn modelId="{2D37BC6A-5A0F-4087-802B-CB7D549F49F8}" srcId="{4699EE99-B7D9-4876-94D3-79A09F3751C7}" destId="{EC8DA8E9-8BE3-4C33-AA77-06955D750CE9}" srcOrd="0" destOrd="0" parTransId="{CC8FE37E-496D-403D-AFFD-7A2CDCC63FAD}" sibTransId="{362888C6-270F-4BA8-96A0-E8BD70EC2EBC}"/>
    <dgm:cxn modelId="{62D6C132-7A6B-437A-B538-9F0D0BFC383F}" srcId="{4699EE99-B7D9-4876-94D3-79A09F3751C7}" destId="{6D49CD1F-3327-4CFD-B370-262554AF70FB}" srcOrd="3" destOrd="0" parTransId="{EFCD603B-6626-4D34-BA45-EE50DEAE6852}" sibTransId="{40F7D81E-654A-47BF-9050-C625A33B2281}"/>
    <dgm:cxn modelId="{E3D96BDA-ED41-4D5F-9273-05D8F77E4E24}" type="presOf" srcId="{EFCD603B-6626-4D34-BA45-EE50DEAE6852}" destId="{F6A16195-5AD4-4AB6-BE91-E8D676AC3726}" srcOrd="0" destOrd="0" presId="urn:microsoft.com/office/officeart/2005/8/layout/radial5"/>
    <dgm:cxn modelId="{33E49C97-28F3-446D-84CB-C40CA8394E83}" type="presOf" srcId="{DDC4FCEB-34AD-4079-BA35-A3AD3F847457}" destId="{EEAFD226-A7C9-41FF-82AF-A9D8561C1DB2}" srcOrd="0" destOrd="0" presId="urn:microsoft.com/office/officeart/2005/8/layout/radial5"/>
    <dgm:cxn modelId="{F38281D1-1935-4F62-9C61-4C7888E1AE82}" srcId="{55A09BE6-C651-4B16-8BA6-3EC7F93240DB}" destId="{EDB4B294-21C6-4DEF-9208-D1E7844F68EF}" srcOrd="1" destOrd="0" parTransId="{C7A90F73-EC4F-4F7F-9328-9F05C8A6031A}" sibTransId="{7E655E4E-F8B0-4373-B974-91BA7A079C8A}"/>
    <dgm:cxn modelId="{649C509F-758A-432A-88F7-2B2B1B47891D}" type="presOf" srcId="{6D49CD1F-3327-4CFD-B370-262554AF70FB}" destId="{48B89507-F75D-4E15-BFC9-A1B747ECB475}" srcOrd="0" destOrd="0" presId="urn:microsoft.com/office/officeart/2005/8/layout/radial5"/>
    <dgm:cxn modelId="{DD657AEF-602B-4397-9996-2AD59B04A654}" type="presOf" srcId="{4699EE99-B7D9-4876-94D3-79A09F3751C7}" destId="{92CEDEA6-92C4-4583-AF19-7A6D8DC30E19}" srcOrd="0" destOrd="0" presId="urn:microsoft.com/office/officeart/2005/8/layout/radial5"/>
    <dgm:cxn modelId="{8E581769-EE07-4C39-BC16-6CBE214C19BD}" type="presOf" srcId="{CC8FE37E-496D-403D-AFFD-7A2CDCC63FAD}" destId="{7CFC08AA-35BE-4816-949A-0AE056CA455E}" srcOrd="0" destOrd="0" presId="urn:microsoft.com/office/officeart/2005/8/layout/radial5"/>
    <dgm:cxn modelId="{97B1EFEE-7DD9-4164-98F8-042C9E226F4B}" type="presOf" srcId="{EC8DA8E9-8BE3-4C33-AA77-06955D750CE9}" destId="{8FEAAFE1-1DF2-4BE1-9F64-52D74C2FFB90}" srcOrd="0" destOrd="0" presId="urn:microsoft.com/office/officeart/2005/8/layout/radial5"/>
    <dgm:cxn modelId="{8BE9E785-D0AF-49C8-B54B-736DA130FAE6}" type="presOf" srcId="{A8781B93-68C7-4C5B-86E3-FB3C97C5D809}" destId="{195510A4-BE0B-4C85-AD48-729D8DADA272}" srcOrd="1" destOrd="0" presId="urn:microsoft.com/office/officeart/2005/8/layout/radial5"/>
    <dgm:cxn modelId="{6D1123FD-D687-4701-A4F9-B150F081B62F}" srcId="{4699EE99-B7D9-4876-94D3-79A09F3751C7}" destId="{5524CAA0-D365-4203-BCA1-282A44D39CD5}" srcOrd="2" destOrd="0" parTransId="{733E2643-E4E5-4425-9579-0BCFB48796F6}" sibTransId="{9DC3191F-C9B1-4801-B5E7-3029616143BD}"/>
    <dgm:cxn modelId="{74606340-8E81-4C99-8FA0-9839BB5D4EF3}" type="presOf" srcId="{A8781B93-68C7-4C5B-86E3-FB3C97C5D809}" destId="{DE6055F2-E632-4E2E-87CA-DB9DD47449D2}" srcOrd="0" destOrd="0" presId="urn:microsoft.com/office/officeart/2005/8/layout/radial5"/>
    <dgm:cxn modelId="{E744FA19-574B-40E0-B9D3-C89CBF8A3987}" type="presOf" srcId="{55A09BE6-C651-4B16-8BA6-3EC7F93240DB}" destId="{4CEFED67-AE31-4E69-9F16-7F2928B0A3E0}" srcOrd="0" destOrd="0" presId="urn:microsoft.com/office/officeart/2005/8/layout/radial5"/>
    <dgm:cxn modelId="{DBAF7689-6E91-4148-B53F-6C07E2CD9317}" type="presOf" srcId="{733E2643-E4E5-4425-9579-0BCFB48796F6}" destId="{BBD81361-9F6B-41BA-9C91-450BC0772CEA}" srcOrd="1" destOrd="0" presId="urn:microsoft.com/office/officeart/2005/8/layout/radial5"/>
    <dgm:cxn modelId="{F9E915A9-E843-4CB3-AE25-2B6714553C6A}" srcId="{55A09BE6-C651-4B16-8BA6-3EC7F93240DB}" destId="{4699EE99-B7D9-4876-94D3-79A09F3751C7}" srcOrd="0" destOrd="0" parTransId="{0A1CBF50-D0FC-4A7C-9B2A-F1F7AFBD645C}" sibTransId="{9ED8DB22-1A44-4C6D-9615-E84F4B28B87F}"/>
    <dgm:cxn modelId="{1F8C6FD9-007D-4CFE-98E8-7D752AA3B7BA}" type="presOf" srcId="{CC8FE37E-496D-403D-AFFD-7A2CDCC63FAD}" destId="{B273948C-70D8-4365-AAB8-E03E31B2BE75}" srcOrd="1" destOrd="0" presId="urn:microsoft.com/office/officeart/2005/8/layout/radial5"/>
    <dgm:cxn modelId="{078A5168-06A6-4557-9D7A-2A342FF90B32}" srcId="{4699EE99-B7D9-4876-94D3-79A09F3751C7}" destId="{DDC4FCEB-34AD-4079-BA35-A3AD3F847457}" srcOrd="1" destOrd="0" parTransId="{A8781B93-68C7-4C5B-86E3-FB3C97C5D809}" sibTransId="{15478F62-35A9-4499-846D-3478A4CD87B6}"/>
    <dgm:cxn modelId="{0EC0C832-2752-4D4F-936D-E53E1DAD7FF1}" type="presOf" srcId="{733E2643-E4E5-4425-9579-0BCFB48796F6}" destId="{B4BAB687-34F2-44D9-8711-17488A18CC71}" srcOrd="0" destOrd="0" presId="urn:microsoft.com/office/officeart/2005/8/layout/radial5"/>
    <dgm:cxn modelId="{DE765A1E-8E65-48AB-A058-CFD8EFA05861}" type="presParOf" srcId="{4CEFED67-AE31-4E69-9F16-7F2928B0A3E0}" destId="{92CEDEA6-92C4-4583-AF19-7A6D8DC30E19}" srcOrd="0" destOrd="0" presId="urn:microsoft.com/office/officeart/2005/8/layout/radial5"/>
    <dgm:cxn modelId="{A09BB6EA-DB3E-42A1-AD98-2E6038E81348}" type="presParOf" srcId="{4CEFED67-AE31-4E69-9F16-7F2928B0A3E0}" destId="{7CFC08AA-35BE-4816-949A-0AE056CA455E}" srcOrd="1" destOrd="0" presId="urn:microsoft.com/office/officeart/2005/8/layout/radial5"/>
    <dgm:cxn modelId="{FDCF0468-0771-4BCF-B41B-071C15071B94}" type="presParOf" srcId="{7CFC08AA-35BE-4816-949A-0AE056CA455E}" destId="{B273948C-70D8-4365-AAB8-E03E31B2BE75}" srcOrd="0" destOrd="0" presId="urn:microsoft.com/office/officeart/2005/8/layout/radial5"/>
    <dgm:cxn modelId="{B84024D0-380F-4BAE-B39D-3F52E6092774}" type="presParOf" srcId="{4CEFED67-AE31-4E69-9F16-7F2928B0A3E0}" destId="{8FEAAFE1-1DF2-4BE1-9F64-52D74C2FFB90}" srcOrd="2" destOrd="0" presId="urn:microsoft.com/office/officeart/2005/8/layout/radial5"/>
    <dgm:cxn modelId="{0CDA933F-1EC0-4D8A-BA50-463D1F60002D}" type="presParOf" srcId="{4CEFED67-AE31-4E69-9F16-7F2928B0A3E0}" destId="{DE6055F2-E632-4E2E-87CA-DB9DD47449D2}" srcOrd="3" destOrd="0" presId="urn:microsoft.com/office/officeart/2005/8/layout/radial5"/>
    <dgm:cxn modelId="{BC4AAF71-9D68-4103-A4CA-2FE8B2A5B751}" type="presParOf" srcId="{DE6055F2-E632-4E2E-87CA-DB9DD47449D2}" destId="{195510A4-BE0B-4C85-AD48-729D8DADA272}" srcOrd="0" destOrd="0" presId="urn:microsoft.com/office/officeart/2005/8/layout/radial5"/>
    <dgm:cxn modelId="{E36916BC-A853-4C69-9EFC-3CB06F56654B}" type="presParOf" srcId="{4CEFED67-AE31-4E69-9F16-7F2928B0A3E0}" destId="{EEAFD226-A7C9-41FF-82AF-A9D8561C1DB2}" srcOrd="4" destOrd="0" presId="urn:microsoft.com/office/officeart/2005/8/layout/radial5"/>
    <dgm:cxn modelId="{A270C2D7-975D-4F7D-899D-C255519337A7}" type="presParOf" srcId="{4CEFED67-AE31-4E69-9F16-7F2928B0A3E0}" destId="{B4BAB687-34F2-44D9-8711-17488A18CC71}" srcOrd="5" destOrd="0" presId="urn:microsoft.com/office/officeart/2005/8/layout/radial5"/>
    <dgm:cxn modelId="{E07840EF-6C98-4A63-9210-A4DE7CA3198E}" type="presParOf" srcId="{B4BAB687-34F2-44D9-8711-17488A18CC71}" destId="{BBD81361-9F6B-41BA-9C91-450BC0772CEA}" srcOrd="0" destOrd="0" presId="urn:microsoft.com/office/officeart/2005/8/layout/radial5"/>
    <dgm:cxn modelId="{37686800-BAB2-4459-88FD-763987A09BD9}" type="presParOf" srcId="{4CEFED67-AE31-4E69-9F16-7F2928B0A3E0}" destId="{43A75268-097A-49BF-B812-D082572BB439}" srcOrd="6" destOrd="0" presId="urn:microsoft.com/office/officeart/2005/8/layout/radial5"/>
    <dgm:cxn modelId="{29D70FCD-B811-41AC-A372-4DFA45E5FEA9}" type="presParOf" srcId="{4CEFED67-AE31-4E69-9F16-7F2928B0A3E0}" destId="{F6A16195-5AD4-4AB6-BE91-E8D676AC3726}" srcOrd="7" destOrd="0" presId="urn:microsoft.com/office/officeart/2005/8/layout/radial5"/>
    <dgm:cxn modelId="{F01DD5C4-22D9-4C63-A091-62B8ADBE7EA6}" type="presParOf" srcId="{F6A16195-5AD4-4AB6-BE91-E8D676AC3726}" destId="{6C7A64E6-7FC6-486C-9652-004C6F39F4C3}" srcOrd="0" destOrd="0" presId="urn:microsoft.com/office/officeart/2005/8/layout/radial5"/>
    <dgm:cxn modelId="{48DE0153-C7F5-4741-AFA6-DD3E574ECB34}" type="presParOf" srcId="{4CEFED67-AE31-4E69-9F16-7F2928B0A3E0}" destId="{48B89507-F75D-4E15-BFC9-A1B747ECB475}" srcOrd="8"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CEDEA6-92C4-4583-AF19-7A6D8DC30E19}">
      <dsp:nvSpPr>
        <dsp:cNvPr id="0" name=""/>
        <dsp:cNvSpPr/>
      </dsp:nvSpPr>
      <dsp:spPr>
        <a:xfrm>
          <a:off x="2371551" y="1228551"/>
          <a:ext cx="743296" cy="743296"/>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Role of Gov't in the Economy after WWII</a:t>
          </a:r>
        </a:p>
      </dsp:txBody>
      <dsp:txXfrm>
        <a:off x="2480404" y="1337404"/>
        <a:ext cx="525590" cy="525590"/>
      </dsp:txXfrm>
    </dsp:sp>
    <dsp:sp modelId="{7CFC08AA-35BE-4816-949A-0AE056CA455E}">
      <dsp:nvSpPr>
        <dsp:cNvPr id="0" name=""/>
        <dsp:cNvSpPr/>
      </dsp:nvSpPr>
      <dsp:spPr>
        <a:xfrm rot="16200000">
          <a:off x="2664223" y="980858"/>
          <a:ext cx="157953" cy="206302"/>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687916" y="1045811"/>
        <a:ext cx="110567" cy="123782"/>
      </dsp:txXfrm>
    </dsp:sp>
    <dsp:sp modelId="{8FEAAFE1-1DF2-4BE1-9F64-52D74C2FFB90}">
      <dsp:nvSpPr>
        <dsp:cNvPr id="0" name=""/>
        <dsp:cNvSpPr/>
      </dsp:nvSpPr>
      <dsp:spPr>
        <a:xfrm>
          <a:off x="2278639" y="1406"/>
          <a:ext cx="929120" cy="929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Ukraine	</a:t>
          </a:r>
        </a:p>
      </dsp:txBody>
      <dsp:txXfrm>
        <a:off x="2414705" y="137472"/>
        <a:ext cx="656988" cy="656988"/>
      </dsp:txXfrm>
    </dsp:sp>
    <dsp:sp modelId="{DE6055F2-E632-4E2E-87CA-DB9DD47449D2}">
      <dsp:nvSpPr>
        <dsp:cNvPr id="0" name=""/>
        <dsp:cNvSpPr/>
      </dsp:nvSpPr>
      <dsp:spPr>
        <a:xfrm rot="241137">
          <a:off x="3204187" y="1537117"/>
          <a:ext cx="218614" cy="206302"/>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4263" y="1576208"/>
        <a:ext cx="156723" cy="123782"/>
      </dsp:txXfrm>
    </dsp:sp>
    <dsp:sp modelId="{EEAFD226-A7C9-41FF-82AF-A9D8561C1DB2}">
      <dsp:nvSpPr>
        <dsp:cNvPr id="0" name=""/>
        <dsp:cNvSpPr/>
      </dsp:nvSpPr>
      <dsp:spPr>
        <a:xfrm>
          <a:off x="3524258" y="1223156"/>
          <a:ext cx="929120" cy="929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endParaRPr lang="en-US" sz="600" kern="1200"/>
        </a:p>
        <a:p>
          <a:pPr lvl="0" algn="ctr" defTabSz="266700">
            <a:lnSpc>
              <a:spcPct val="90000"/>
            </a:lnSpc>
            <a:spcBef>
              <a:spcPct val="0"/>
            </a:spcBef>
            <a:spcAft>
              <a:spcPct val="35000"/>
            </a:spcAft>
          </a:pPr>
          <a:r>
            <a:rPr lang="en-US" sz="600" kern="1200"/>
            <a:t>USA</a:t>
          </a:r>
        </a:p>
        <a:p>
          <a:pPr lvl="0" algn="ctr" defTabSz="266700">
            <a:lnSpc>
              <a:spcPct val="90000"/>
            </a:lnSpc>
            <a:spcBef>
              <a:spcPct val="0"/>
            </a:spcBef>
            <a:spcAft>
              <a:spcPct val="35000"/>
            </a:spcAft>
          </a:pPr>
          <a:endParaRPr lang="en-US" sz="600" kern="1200"/>
        </a:p>
        <a:p>
          <a:pPr lvl="0" algn="ctr" defTabSz="266700">
            <a:lnSpc>
              <a:spcPct val="90000"/>
            </a:lnSpc>
            <a:spcBef>
              <a:spcPct val="0"/>
            </a:spcBef>
            <a:spcAft>
              <a:spcPct val="35000"/>
            </a:spcAft>
          </a:pPr>
          <a:endParaRPr lang="en-US" sz="600" kern="1200"/>
        </a:p>
        <a:p>
          <a:pPr lvl="0" algn="ctr" defTabSz="266700">
            <a:lnSpc>
              <a:spcPct val="90000"/>
            </a:lnSpc>
            <a:spcBef>
              <a:spcPct val="0"/>
            </a:spcBef>
            <a:spcAft>
              <a:spcPct val="35000"/>
            </a:spcAft>
          </a:pPr>
          <a:endParaRPr lang="en-US" sz="600" kern="1200"/>
        </a:p>
      </dsp:txBody>
      <dsp:txXfrm>
        <a:off x="3660324" y="1359222"/>
        <a:ext cx="656988" cy="656988"/>
      </dsp:txXfrm>
    </dsp:sp>
    <dsp:sp modelId="{B4BAB687-34F2-44D9-8711-17488A18CC71}">
      <dsp:nvSpPr>
        <dsp:cNvPr id="0" name=""/>
        <dsp:cNvSpPr/>
      </dsp:nvSpPr>
      <dsp:spPr>
        <a:xfrm rot="5400000">
          <a:off x="2663850" y="2013921"/>
          <a:ext cx="158698" cy="206302"/>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687655" y="2031377"/>
        <a:ext cx="111089" cy="123782"/>
      </dsp:txXfrm>
    </dsp:sp>
    <dsp:sp modelId="{43A75268-097A-49BF-B812-D082572BB439}">
      <dsp:nvSpPr>
        <dsp:cNvPr id="0" name=""/>
        <dsp:cNvSpPr/>
      </dsp:nvSpPr>
      <dsp:spPr>
        <a:xfrm>
          <a:off x="2278639" y="2271279"/>
          <a:ext cx="929120" cy="929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Netherlands</a:t>
          </a:r>
        </a:p>
      </dsp:txBody>
      <dsp:txXfrm>
        <a:off x="2414705" y="2407345"/>
        <a:ext cx="656988" cy="656988"/>
      </dsp:txXfrm>
    </dsp:sp>
    <dsp:sp modelId="{F6A16195-5AD4-4AB6-BE91-E8D676AC3726}">
      <dsp:nvSpPr>
        <dsp:cNvPr id="0" name=""/>
        <dsp:cNvSpPr/>
      </dsp:nvSpPr>
      <dsp:spPr>
        <a:xfrm rot="10800000">
          <a:off x="2148033" y="1497048"/>
          <a:ext cx="157953" cy="206302"/>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195419" y="1538308"/>
        <a:ext cx="110567" cy="123782"/>
      </dsp:txXfrm>
    </dsp:sp>
    <dsp:sp modelId="{48B89507-F75D-4E15-BFC9-A1B747ECB475}">
      <dsp:nvSpPr>
        <dsp:cNvPr id="0" name=""/>
        <dsp:cNvSpPr/>
      </dsp:nvSpPr>
      <dsp:spPr>
        <a:xfrm>
          <a:off x="1144406" y="1135639"/>
          <a:ext cx="929120" cy="929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Kenya &amp; Chad</a:t>
          </a:r>
        </a:p>
      </dsp:txBody>
      <dsp:txXfrm>
        <a:off x="1280472" y="1271705"/>
        <a:ext cx="656988" cy="656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CEDEA6-92C4-4583-AF19-7A6D8DC30E19}">
      <dsp:nvSpPr>
        <dsp:cNvPr id="0" name=""/>
        <dsp:cNvSpPr/>
      </dsp:nvSpPr>
      <dsp:spPr>
        <a:xfrm>
          <a:off x="2371551" y="1228551"/>
          <a:ext cx="743296" cy="743296"/>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Role of Gov't in the Economy after WWII</a:t>
          </a:r>
        </a:p>
      </dsp:txBody>
      <dsp:txXfrm>
        <a:off x="2480404" y="1337404"/>
        <a:ext cx="525590" cy="525590"/>
      </dsp:txXfrm>
    </dsp:sp>
    <dsp:sp modelId="{7CFC08AA-35BE-4816-949A-0AE056CA455E}">
      <dsp:nvSpPr>
        <dsp:cNvPr id="0" name=""/>
        <dsp:cNvSpPr/>
      </dsp:nvSpPr>
      <dsp:spPr>
        <a:xfrm rot="16200000">
          <a:off x="2664223" y="980858"/>
          <a:ext cx="157953" cy="206302"/>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687916" y="1045811"/>
        <a:ext cx="110567" cy="123782"/>
      </dsp:txXfrm>
    </dsp:sp>
    <dsp:sp modelId="{8FEAAFE1-1DF2-4BE1-9F64-52D74C2FFB90}">
      <dsp:nvSpPr>
        <dsp:cNvPr id="0" name=""/>
        <dsp:cNvSpPr/>
      </dsp:nvSpPr>
      <dsp:spPr>
        <a:xfrm>
          <a:off x="2278639" y="1406"/>
          <a:ext cx="929120" cy="929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Canada	</a:t>
          </a:r>
        </a:p>
      </dsp:txBody>
      <dsp:txXfrm>
        <a:off x="2414705" y="137472"/>
        <a:ext cx="656988" cy="656988"/>
      </dsp:txXfrm>
    </dsp:sp>
    <dsp:sp modelId="{DE6055F2-E632-4E2E-87CA-DB9DD47449D2}">
      <dsp:nvSpPr>
        <dsp:cNvPr id="0" name=""/>
        <dsp:cNvSpPr/>
      </dsp:nvSpPr>
      <dsp:spPr>
        <a:xfrm rot="241137">
          <a:off x="3204187" y="1537117"/>
          <a:ext cx="218614" cy="206302"/>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4263" y="1576208"/>
        <a:ext cx="156723" cy="123782"/>
      </dsp:txXfrm>
    </dsp:sp>
    <dsp:sp modelId="{EEAFD226-A7C9-41FF-82AF-A9D8561C1DB2}">
      <dsp:nvSpPr>
        <dsp:cNvPr id="0" name=""/>
        <dsp:cNvSpPr/>
      </dsp:nvSpPr>
      <dsp:spPr>
        <a:xfrm>
          <a:off x="3524258" y="1223156"/>
          <a:ext cx="929120" cy="929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endParaRPr lang="en-US" sz="600" kern="1200"/>
        </a:p>
        <a:p>
          <a:pPr lvl="0" algn="ctr" defTabSz="266700">
            <a:lnSpc>
              <a:spcPct val="90000"/>
            </a:lnSpc>
            <a:spcBef>
              <a:spcPct val="0"/>
            </a:spcBef>
            <a:spcAft>
              <a:spcPct val="35000"/>
            </a:spcAft>
          </a:pPr>
          <a:r>
            <a:rPr lang="en-US" sz="600" kern="1200"/>
            <a:t>G.B. </a:t>
          </a:r>
        </a:p>
        <a:p>
          <a:pPr lvl="0" algn="ctr" defTabSz="266700">
            <a:lnSpc>
              <a:spcPct val="90000"/>
            </a:lnSpc>
            <a:spcBef>
              <a:spcPct val="0"/>
            </a:spcBef>
            <a:spcAft>
              <a:spcPct val="35000"/>
            </a:spcAft>
          </a:pPr>
          <a:endParaRPr lang="en-US" sz="600" kern="1200"/>
        </a:p>
        <a:p>
          <a:pPr lvl="0" algn="ctr" defTabSz="266700">
            <a:lnSpc>
              <a:spcPct val="90000"/>
            </a:lnSpc>
            <a:spcBef>
              <a:spcPct val="0"/>
            </a:spcBef>
            <a:spcAft>
              <a:spcPct val="35000"/>
            </a:spcAft>
          </a:pPr>
          <a:endParaRPr lang="en-US" sz="600" kern="1200"/>
        </a:p>
        <a:p>
          <a:pPr lvl="0" algn="ctr" defTabSz="266700">
            <a:lnSpc>
              <a:spcPct val="90000"/>
            </a:lnSpc>
            <a:spcBef>
              <a:spcPct val="0"/>
            </a:spcBef>
            <a:spcAft>
              <a:spcPct val="35000"/>
            </a:spcAft>
          </a:pPr>
          <a:endParaRPr lang="en-US" sz="600" kern="1200"/>
        </a:p>
      </dsp:txBody>
      <dsp:txXfrm>
        <a:off x="3660324" y="1359222"/>
        <a:ext cx="656988" cy="656988"/>
      </dsp:txXfrm>
    </dsp:sp>
    <dsp:sp modelId="{B4BAB687-34F2-44D9-8711-17488A18CC71}">
      <dsp:nvSpPr>
        <dsp:cNvPr id="0" name=""/>
        <dsp:cNvSpPr/>
      </dsp:nvSpPr>
      <dsp:spPr>
        <a:xfrm rot="5400000">
          <a:off x="2663850" y="2013921"/>
          <a:ext cx="158698" cy="206302"/>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687655" y="2031377"/>
        <a:ext cx="111089" cy="123782"/>
      </dsp:txXfrm>
    </dsp:sp>
    <dsp:sp modelId="{43A75268-097A-49BF-B812-D082572BB439}">
      <dsp:nvSpPr>
        <dsp:cNvPr id="0" name=""/>
        <dsp:cNvSpPr/>
      </dsp:nvSpPr>
      <dsp:spPr>
        <a:xfrm>
          <a:off x="2278639" y="2271279"/>
          <a:ext cx="929120" cy="929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Sweden</a:t>
          </a:r>
        </a:p>
      </dsp:txBody>
      <dsp:txXfrm>
        <a:off x="2414705" y="2407345"/>
        <a:ext cx="656988" cy="656988"/>
      </dsp:txXfrm>
    </dsp:sp>
    <dsp:sp modelId="{F6A16195-5AD4-4AB6-BE91-E8D676AC3726}">
      <dsp:nvSpPr>
        <dsp:cNvPr id="0" name=""/>
        <dsp:cNvSpPr/>
      </dsp:nvSpPr>
      <dsp:spPr>
        <a:xfrm rot="10800000">
          <a:off x="2148033" y="1497048"/>
          <a:ext cx="157953" cy="206302"/>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195419" y="1538308"/>
        <a:ext cx="110567" cy="123782"/>
      </dsp:txXfrm>
    </dsp:sp>
    <dsp:sp modelId="{48B89507-F75D-4E15-BFC9-A1B747ECB475}">
      <dsp:nvSpPr>
        <dsp:cNvPr id="0" name=""/>
        <dsp:cNvSpPr/>
      </dsp:nvSpPr>
      <dsp:spPr>
        <a:xfrm>
          <a:off x="1144406" y="1135639"/>
          <a:ext cx="929120" cy="9291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Mexico</a:t>
          </a:r>
        </a:p>
      </dsp:txBody>
      <dsp:txXfrm>
        <a:off x="1280472" y="1271705"/>
        <a:ext cx="656988" cy="65698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0F41-E310-4139-8747-CCA0A134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73A5D5B7</Template>
  <TotalTime>0</TotalTime>
  <Pages>8</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Blimke</dc:creator>
  <cp:lastModifiedBy>GPCSD</cp:lastModifiedBy>
  <cp:revision>2</cp:revision>
  <cp:lastPrinted>2011-10-13T15:35:00Z</cp:lastPrinted>
  <dcterms:created xsi:type="dcterms:W3CDTF">2011-10-13T15:35:00Z</dcterms:created>
  <dcterms:modified xsi:type="dcterms:W3CDTF">2011-10-13T15:35:00Z</dcterms:modified>
</cp:coreProperties>
</file>