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4787" w:rsidRDefault="00D86B87" w:rsidP="00824787">
      <w:pPr>
        <w:jc w:val="center"/>
        <w:rPr>
          <w:rFonts w:cstheme="minorHAnsi"/>
          <w:sz w:val="32"/>
          <w:szCs w:val="32"/>
        </w:rPr>
      </w:pPr>
      <w:r w:rsidRPr="00824787">
        <w:rPr>
          <w:rFonts w:cstheme="minorHAnsi"/>
          <w:i/>
          <w:iCs/>
          <w:sz w:val="32"/>
          <w:szCs w:val="32"/>
          <w:lang w:val="en-CA"/>
        </w:rPr>
        <w:t>Chapter 10:  Challenging Liberalism</w:t>
      </w:r>
    </w:p>
    <w:p w:rsidR="00000000" w:rsidRPr="00824787" w:rsidRDefault="00D86B87" w:rsidP="00824787">
      <w:pPr>
        <w:jc w:val="center"/>
        <w:rPr>
          <w:sz w:val="32"/>
          <w:szCs w:val="32"/>
        </w:rPr>
      </w:pPr>
      <w:r w:rsidRPr="00824787">
        <w:rPr>
          <w:rFonts w:cstheme="minorHAnsi"/>
          <w:sz w:val="32"/>
          <w:szCs w:val="32"/>
          <w:lang w:val="en-CA"/>
        </w:rPr>
        <w:t>So 2.10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What ways of thinking can challenge liberalism?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2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In society, different and sometimes conflicting visions of what life should be like are proposed.  </w:t>
      </w:r>
    </w:p>
    <w:p w:rsidR="00000000" w:rsidRPr="00824787" w:rsidRDefault="00D86B87" w:rsidP="00824787">
      <w:pPr>
        <w:numPr>
          <w:ilvl w:val="0"/>
          <w:numId w:val="2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This </w:t>
      </w:r>
      <w:r w:rsidRPr="00824787">
        <w:rPr>
          <w:rFonts w:cstheme="minorHAnsi"/>
          <w:bCs/>
          <w:sz w:val="32"/>
          <w:szCs w:val="32"/>
          <w:lang w:val="en-CA"/>
        </w:rPr>
        <w:t xml:space="preserve">means that sometimes the values of Liberalism are supported, and sometimes they are </w:t>
      </w:r>
      <w:r w:rsidR="001E7EB1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>.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Key Values of Liberalism: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1E7EB1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rights and freedoms</w:t>
      </w:r>
    </w:p>
    <w:p w:rsidR="00000000" w:rsidRPr="00824787" w:rsidRDefault="001E7EB1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>-interest</w:t>
      </w:r>
    </w:p>
    <w:p w:rsidR="00000000" w:rsidRPr="00824787" w:rsidRDefault="001E7EB1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of law</w:t>
      </w:r>
    </w:p>
    <w:p w:rsidR="00000000" w:rsidRPr="00824787" w:rsidRDefault="001E7EB1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freedom</w:t>
      </w:r>
    </w:p>
    <w:p w:rsidR="00824787" w:rsidRDefault="001E7EB1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property</w:t>
      </w:r>
    </w:p>
    <w:p w:rsidR="00824787" w:rsidRPr="00824787" w:rsidRDefault="00824787" w:rsidP="00824787">
      <w:pPr>
        <w:numPr>
          <w:ilvl w:val="0"/>
          <w:numId w:val="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Sometimes the values of liberalism are challenged by alternative thought or ways of thinking such as:  political ideologies (</w:t>
      </w:r>
      <w:r w:rsidR="001E7EB1">
        <w:rPr>
          <w:rFonts w:cstheme="minorHAnsi"/>
          <w:bCs/>
          <w:sz w:val="32"/>
          <w:szCs w:val="32"/>
          <w:lang w:val="en-CA"/>
        </w:rPr>
        <w:t>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</w:t>
      </w:r>
      <w:r w:rsidR="001E7EB1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</w:t>
      </w:r>
      <w:r w:rsidR="001E7EB1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</w:t>
      </w:r>
      <w:r w:rsidR="001E7EB1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),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Three ways of thinking that can challenge liberalism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sz w:val="32"/>
          <w:szCs w:val="32"/>
          <w:lang w:val="en-CA"/>
        </w:rPr>
        <w:t xml:space="preserve">1.  </w:t>
      </w:r>
      <w:r w:rsidRPr="00824787">
        <w:rPr>
          <w:rFonts w:cstheme="minorHAnsi"/>
          <w:b/>
          <w:sz w:val="32"/>
          <w:szCs w:val="32"/>
          <w:lang w:val="en-CA"/>
        </w:rPr>
        <w:t>Aboriginal perspectives and ways of thinking</w:t>
      </w:r>
      <w:r w:rsidRPr="00824787">
        <w:rPr>
          <w:rFonts w:cstheme="minorHAnsi"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6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Aboriginal collective thought reflected valuing the group more so than the individual, the interconnectedness of all living things, and a shared ownership of the land, </w:t>
      </w:r>
      <w:r w:rsidR="001E7EB1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interest.</w:t>
      </w:r>
    </w:p>
    <w:p w:rsidR="00824787" w:rsidRDefault="00D86B87" w:rsidP="00824787">
      <w:pPr>
        <w:numPr>
          <w:ilvl w:val="0"/>
          <w:numId w:val="6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lastRenderedPageBreak/>
        <w:t>This was in contras</w:t>
      </w:r>
      <w:r w:rsidRPr="00824787">
        <w:rPr>
          <w:rFonts w:cstheme="minorHAnsi"/>
          <w:bCs/>
          <w:sz w:val="32"/>
          <w:szCs w:val="32"/>
          <w:lang w:val="en-CA"/>
        </w:rPr>
        <w:t>t to</w:t>
      </w:r>
      <w:r w:rsidR="00824787" w:rsidRPr="00824787">
        <w:rPr>
          <w:rFonts w:cstheme="minorHAnsi"/>
          <w:bCs/>
          <w:sz w:val="32"/>
          <w:szCs w:val="32"/>
          <w:lang w:val="en-CA"/>
        </w:rPr>
        <w:t xml:space="preserve"> European explorers’ ways</w:t>
      </w:r>
      <w:r w:rsidR="00824787">
        <w:rPr>
          <w:rFonts w:cstheme="minorHAnsi"/>
          <w:bCs/>
          <w:sz w:val="32"/>
          <w:szCs w:val="32"/>
          <w:lang w:val="en-CA"/>
        </w:rPr>
        <w:t xml:space="preserve"> </w:t>
      </w:r>
      <w:r w:rsidR="00824787" w:rsidRPr="00824787">
        <w:rPr>
          <w:rFonts w:cstheme="minorHAnsi"/>
          <w:bCs/>
          <w:sz w:val="32"/>
          <w:szCs w:val="32"/>
          <w:lang w:val="en-CA"/>
        </w:rPr>
        <w:t xml:space="preserve">of thinking (individualism, </w:t>
      </w:r>
      <w:r w:rsidR="001E7EB1">
        <w:rPr>
          <w:rFonts w:cstheme="minorHAnsi"/>
          <w:bCs/>
          <w:sz w:val="32"/>
          <w:szCs w:val="32"/>
          <w:lang w:val="en-CA"/>
        </w:rPr>
        <w:t>__________</w:t>
      </w:r>
      <w:r w:rsidR="00824787" w:rsidRPr="00824787">
        <w:rPr>
          <w:rFonts w:cstheme="minorHAnsi"/>
          <w:bCs/>
          <w:sz w:val="32"/>
          <w:szCs w:val="32"/>
          <w:lang w:val="en-CA"/>
        </w:rPr>
        <w:t>-interest)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Constitution act - 1982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8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Aboriginal collective rights were specifically included in Section 35 of the </w:t>
      </w:r>
      <w:r w:rsidR="001E7EB1">
        <w:rPr>
          <w:rFonts w:cstheme="minorHAnsi"/>
          <w:bCs/>
          <w:sz w:val="32"/>
          <w:szCs w:val="32"/>
          <w:lang w:val="en-CA"/>
        </w:rPr>
        <w:t>_______________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Act (Right of the Aboriginal Peoples of Canada) and in Section </w:t>
      </w:r>
      <w:r w:rsidRPr="00824787">
        <w:rPr>
          <w:rFonts w:cstheme="minorHAnsi"/>
          <w:bCs/>
          <w:sz w:val="32"/>
          <w:szCs w:val="32"/>
          <w:lang w:val="en-CA"/>
        </w:rPr>
        <w:t xml:space="preserve">25 of the Constitution Act within the Canadian Charter of </w:t>
      </w:r>
      <w:r w:rsidR="001E7EB1">
        <w:rPr>
          <w:rFonts w:cstheme="minorHAnsi"/>
          <w:bCs/>
          <w:sz w:val="32"/>
          <w:szCs w:val="32"/>
          <w:lang w:val="en-CA"/>
        </w:rPr>
        <w:t>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and </w:t>
      </w:r>
      <w:r w:rsidR="001E7EB1">
        <w:rPr>
          <w:rFonts w:cstheme="minorHAnsi"/>
          <w:bCs/>
          <w:sz w:val="32"/>
          <w:szCs w:val="32"/>
          <w:lang w:val="en-CA"/>
        </w:rPr>
        <w:t>_____________</w:t>
      </w:r>
    </w:p>
    <w:p w:rsidR="00824787" w:rsidRPr="00824787" w:rsidRDefault="00D86B87" w:rsidP="00824787">
      <w:pPr>
        <w:numPr>
          <w:ilvl w:val="0"/>
          <w:numId w:val="10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The constitution reflected a shift in thinking by governments in Canada and provided First Nations, Inuit, and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peoples with recognition of their </w:t>
      </w:r>
      <w:r w:rsidR="002040C2">
        <w:rPr>
          <w:rFonts w:cstheme="minorHAnsi"/>
          <w:bCs/>
          <w:sz w:val="32"/>
          <w:szCs w:val="32"/>
          <w:lang w:val="en-CA"/>
        </w:rPr>
        <w:t>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rights and the legal grounds to challenge the denial of their rights by governments in Canada</w:t>
      </w:r>
      <w:r w:rsidR="00824787">
        <w:rPr>
          <w:rFonts w:cstheme="minorHAnsi"/>
          <w:bCs/>
          <w:sz w:val="32"/>
          <w:szCs w:val="32"/>
        </w:rPr>
        <w:t>.</w:t>
      </w:r>
    </w:p>
    <w:p w:rsidR="00000000" w:rsidRPr="00824787" w:rsidRDefault="00D86B87" w:rsidP="00824787">
      <w:pPr>
        <w:numPr>
          <w:ilvl w:val="0"/>
          <w:numId w:val="12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The Supreme Court of Canada </w:t>
      </w:r>
      <w:proofErr w:type="gramStart"/>
      <w:r w:rsidRPr="00824787">
        <w:rPr>
          <w:rFonts w:cstheme="minorHAnsi"/>
          <w:bCs/>
          <w:sz w:val="32"/>
          <w:szCs w:val="32"/>
          <w:lang w:val="en-CA"/>
        </w:rPr>
        <w:t>have</w:t>
      </w:r>
      <w:proofErr w:type="gramEnd"/>
      <w:r w:rsidRPr="00824787">
        <w:rPr>
          <w:rFonts w:cstheme="minorHAnsi"/>
          <w:bCs/>
          <w:sz w:val="32"/>
          <w:szCs w:val="32"/>
          <w:lang w:val="en-CA"/>
        </w:rPr>
        <w:t xml:space="preserve"> ruled in their favour over disputes about </w:t>
      </w:r>
      <w:r w:rsidR="002040C2">
        <w:rPr>
          <w:rFonts w:cstheme="minorHAnsi"/>
          <w:bCs/>
          <w:sz w:val="32"/>
          <w:szCs w:val="32"/>
          <w:lang w:val="en-CA"/>
        </w:rPr>
        <w:t>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</w:t>
      </w:r>
      <w:r w:rsidR="002040C2">
        <w:rPr>
          <w:rFonts w:cstheme="minorHAnsi"/>
          <w:bCs/>
          <w:sz w:val="32"/>
          <w:szCs w:val="32"/>
          <w:lang w:val="en-CA"/>
        </w:rPr>
        <w:t>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</w:t>
      </w:r>
      <w:r w:rsidR="002040C2">
        <w:rPr>
          <w:rFonts w:cstheme="minorHAnsi"/>
          <w:bCs/>
          <w:sz w:val="32"/>
          <w:szCs w:val="32"/>
          <w:lang w:val="en-CA"/>
        </w:rPr>
        <w:t>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and </w:t>
      </w:r>
      <w:r w:rsidR="002040C2">
        <w:rPr>
          <w:rFonts w:cstheme="minorHAnsi"/>
          <w:bCs/>
          <w:sz w:val="32"/>
          <w:szCs w:val="32"/>
          <w:lang w:val="en-CA"/>
        </w:rPr>
        <w:t>___________</w:t>
      </w:r>
      <w:r w:rsidRPr="00824787">
        <w:rPr>
          <w:rFonts w:cstheme="minorHAnsi"/>
          <w:bCs/>
          <w:sz w:val="32"/>
          <w:szCs w:val="32"/>
          <w:lang w:val="en-CA"/>
        </w:rPr>
        <w:t>.</w:t>
      </w:r>
    </w:p>
    <w:p w:rsidR="00000000" w:rsidRPr="00824787" w:rsidRDefault="00D86B87" w:rsidP="00824787">
      <w:pPr>
        <w:numPr>
          <w:ilvl w:val="0"/>
          <w:numId w:val="12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Many </w:t>
      </w:r>
      <w:r w:rsidRPr="00824787">
        <w:rPr>
          <w:rFonts w:cstheme="minorHAnsi"/>
          <w:bCs/>
          <w:sz w:val="32"/>
          <w:szCs w:val="32"/>
          <w:lang w:val="en-CA"/>
        </w:rPr>
        <w:t xml:space="preserve">land claims and other forms of agreements have been settled through federal-government process that does not involve going to court. 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i/>
          <w:i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i/>
          <w:iCs/>
          <w:sz w:val="32"/>
          <w:szCs w:val="32"/>
          <w:lang w:val="en-CA"/>
        </w:rPr>
        <w:t xml:space="preserve"> </w:t>
      </w:r>
    </w:p>
    <w:p w:rsidR="00824787" w:rsidRPr="00824787" w:rsidRDefault="00D86B87" w:rsidP="00824787">
      <w:pPr>
        <w:pStyle w:val="ListParagraph"/>
        <w:numPr>
          <w:ilvl w:val="1"/>
          <w:numId w:val="17"/>
        </w:numPr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groups in Canada have also worked to have their collective rights and identities </w:t>
      </w:r>
      <w:r w:rsidR="002040C2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>.</w:t>
      </w:r>
    </w:p>
    <w:p w:rsidR="00824787" w:rsidRPr="00824787" w:rsidRDefault="00D86B87" w:rsidP="00824787">
      <w:pPr>
        <w:pStyle w:val="ListParagraph"/>
        <w:numPr>
          <w:ilvl w:val="1"/>
          <w:numId w:val="17"/>
        </w:numPr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</w:t>
      </w:r>
      <w:r w:rsidRPr="00824787">
        <w:rPr>
          <w:rFonts w:cstheme="minorHAnsi"/>
          <w:bCs/>
          <w:sz w:val="32"/>
          <w:szCs w:val="32"/>
          <w:lang w:val="en-CA"/>
        </w:rPr>
        <w:t xml:space="preserve">have not had the same historic </w:t>
      </w:r>
      <w:r w:rsidR="002040C2">
        <w:rPr>
          <w:rFonts w:cstheme="minorHAnsi"/>
          <w:bCs/>
          <w:sz w:val="32"/>
          <w:szCs w:val="32"/>
          <w:lang w:val="en-CA"/>
        </w:rPr>
        <w:t>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with the government as some other Aboriginal groups.</w:t>
      </w:r>
    </w:p>
    <w:p w:rsidR="00824787" w:rsidRPr="00824787" w:rsidRDefault="00D86B87" w:rsidP="00824787">
      <w:pPr>
        <w:pStyle w:val="ListParagraph"/>
        <w:numPr>
          <w:ilvl w:val="1"/>
          <w:numId w:val="17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 xml:space="preserve">Alberta </w:t>
      </w:r>
      <w:proofErr w:type="spellStart"/>
      <w:r w:rsidRPr="00824787">
        <w:rPr>
          <w:rFonts w:cstheme="minorHAnsi"/>
          <w:bCs/>
          <w:i/>
          <w:i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i/>
          <w:iCs/>
          <w:sz w:val="32"/>
          <w:szCs w:val="32"/>
          <w:lang w:val="en-CA"/>
        </w:rPr>
        <w:t xml:space="preserve"> Settlements Accord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824787" w:rsidRPr="00824787" w:rsidRDefault="00D86B87" w:rsidP="00824787">
      <w:pPr>
        <w:pStyle w:val="ListParagraph"/>
        <w:numPr>
          <w:ilvl w:val="1"/>
          <w:numId w:val="17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In Alberta – 1989- recognition of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collective rights occurred when the Alberta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Settlements </w:t>
      </w:r>
      <w:r w:rsidR="002040C2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was passed.  </w:t>
      </w:r>
      <w:r w:rsidRPr="00824787">
        <w:rPr>
          <w:rFonts w:cstheme="minorHAnsi"/>
          <w:bCs/>
          <w:sz w:val="32"/>
          <w:szCs w:val="32"/>
          <w:lang w:val="en-CA"/>
        </w:rPr>
        <w:lastRenderedPageBreak/>
        <w:t xml:space="preserve">This </w:t>
      </w:r>
      <w:r w:rsidRPr="00824787">
        <w:rPr>
          <w:rFonts w:cstheme="minorHAnsi"/>
          <w:bCs/>
          <w:sz w:val="32"/>
          <w:szCs w:val="32"/>
          <w:lang w:val="en-CA"/>
        </w:rPr>
        <w:t xml:space="preserve">created 8 collective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Settlements – the only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land that is self-governed and constitutionally protected in Canada today.</w:t>
      </w:r>
    </w:p>
    <w:p w:rsidR="00000000" w:rsidRPr="00824787" w:rsidRDefault="00D86B87" w:rsidP="00824787">
      <w:pPr>
        <w:pStyle w:val="ListParagraph"/>
        <w:numPr>
          <w:ilvl w:val="1"/>
          <w:numId w:val="17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Manitoba denied a similar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claim in the Red River Valley.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Aboriginal Self-government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D86B87" w:rsidP="00824787">
      <w:pPr>
        <w:pStyle w:val="ListParagraph"/>
        <w:numPr>
          <w:ilvl w:val="1"/>
          <w:numId w:val="19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First Nations,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Metis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>, Inuit pe</w:t>
      </w:r>
      <w:r w:rsidRPr="00824787">
        <w:rPr>
          <w:rFonts w:cstheme="minorHAnsi"/>
          <w:bCs/>
          <w:sz w:val="32"/>
          <w:szCs w:val="32"/>
          <w:lang w:val="en-CA"/>
        </w:rPr>
        <w:t xml:space="preserve">oples can make their own decisions regarding their </w:t>
      </w:r>
      <w:r w:rsidR="002040C2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education, </w:t>
      </w:r>
      <w:r w:rsidR="002040C2">
        <w:rPr>
          <w:rFonts w:cstheme="minorHAnsi"/>
          <w:bCs/>
          <w:sz w:val="32"/>
          <w:szCs w:val="32"/>
          <w:lang w:val="en-CA"/>
        </w:rPr>
        <w:t>__________</w:t>
      </w:r>
      <w:r w:rsidRPr="00824787">
        <w:rPr>
          <w:rFonts w:cstheme="minorHAnsi"/>
          <w:bCs/>
          <w:sz w:val="32"/>
          <w:szCs w:val="32"/>
          <w:lang w:val="en-CA"/>
        </w:rPr>
        <w:t>, use of natural resources, and other areas of immediate concern to their wellbeing, rather than having these decisions made by Canada’s federal, provincial, or territorial gover</w:t>
      </w:r>
      <w:r w:rsidRPr="00824787">
        <w:rPr>
          <w:rFonts w:cstheme="minorHAnsi"/>
          <w:bCs/>
          <w:sz w:val="32"/>
          <w:szCs w:val="32"/>
          <w:lang w:val="en-CA"/>
        </w:rPr>
        <w:t>nments.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Section 35 of the Constitution Act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824787" w:rsidRPr="00824787" w:rsidRDefault="00D86B87" w:rsidP="00824787">
      <w:pPr>
        <w:pStyle w:val="ListParagraph"/>
        <w:numPr>
          <w:ilvl w:val="1"/>
          <w:numId w:val="19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In 1995 the federal government started a policy to recognize Aboriginal </w:t>
      </w:r>
      <w:r w:rsidR="002040C2">
        <w:rPr>
          <w:rFonts w:cstheme="minorHAnsi"/>
          <w:bCs/>
          <w:sz w:val="32"/>
          <w:szCs w:val="32"/>
          <w:lang w:val="en-CA"/>
        </w:rPr>
        <w:t>____________</w:t>
      </w:r>
      <w:r w:rsidRPr="00824787">
        <w:rPr>
          <w:rFonts w:cstheme="minorHAnsi"/>
          <w:bCs/>
          <w:sz w:val="32"/>
          <w:szCs w:val="32"/>
          <w:lang w:val="en-CA"/>
        </w:rPr>
        <w:t>-government as a collective right under section 35 of the Constitution Act.</w:t>
      </w:r>
    </w:p>
    <w:p w:rsidR="00824787" w:rsidRPr="00824787" w:rsidRDefault="00D86B87" w:rsidP="00824787">
      <w:pPr>
        <w:pStyle w:val="ListParagraph"/>
        <w:numPr>
          <w:ilvl w:val="1"/>
          <w:numId w:val="19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This </w:t>
      </w:r>
      <w:r w:rsidRPr="00824787">
        <w:rPr>
          <w:rFonts w:cstheme="minorHAnsi"/>
          <w:bCs/>
          <w:sz w:val="32"/>
          <w:szCs w:val="32"/>
          <w:lang w:val="en-CA"/>
        </w:rPr>
        <w:t>policy included a process for negotiating self-government  agreements</w:t>
      </w:r>
    </w:p>
    <w:p w:rsidR="00824787" w:rsidRPr="00824787" w:rsidRDefault="00D86B87" w:rsidP="00824787">
      <w:pPr>
        <w:pStyle w:val="ListParagraph"/>
        <w:numPr>
          <w:ilvl w:val="1"/>
          <w:numId w:val="19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Many disagreements still exist because of how diverse self-government can be, and what it should look like in each community.</w:t>
      </w:r>
    </w:p>
    <w:p w:rsidR="00824787" w:rsidRPr="00824787" w:rsidRDefault="00D86B87" w:rsidP="00824787">
      <w:pPr>
        <w:pStyle w:val="ListParagraph"/>
        <w:numPr>
          <w:ilvl w:val="1"/>
          <w:numId w:val="19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One of the challenges is how to best incorporate Aborigina</w:t>
      </w:r>
      <w:r w:rsidRPr="00824787">
        <w:rPr>
          <w:rFonts w:cstheme="minorHAnsi"/>
          <w:bCs/>
          <w:sz w:val="32"/>
          <w:szCs w:val="32"/>
          <w:lang w:val="en-CA"/>
        </w:rPr>
        <w:t xml:space="preserve">l self-government within the framework of Canadian </w:t>
      </w:r>
      <w:r w:rsidR="002040C2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>.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Self-Government:  The Labrador Inuit Land Claims Agreement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824787" w:rsidRPr="00824787" w:rsidRDefault="00D86B87" w:rsidP="00824787">
      <w:pPr>
        <w:pStyle w:val="ListParagraph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The Labrador Inuit Land Claims Agreement is a comprehensive land claim agreement, or modern-day treaty, that recognizes the collec</w:t>
      </w:r>
      <w:r w:rsidRPr="00824787">
        <w:rPr>
          <w:rFonts w:cstheme="minorHAnsi"/>
          <w:bCs/>
          <w:sz w:val="32"/>
          <w:szCs w:val="32"/>
          <w:lang w:val="en-CA"/>
        </w:rPr>
        <w:t xml:space="preserve">tive rights and identities of the Labrador </w:t>
      </w:r>
      <w:r w:rsidR="002040C2">
        <w:rPr>
          <w:rFonts w:cstheme="minorHAnsi"/>
          <w:bCs/>
          <w:sz w:val="32"/>
          <w:szCs w:val="32"/>
          <w:lang w:val="en-CA"/>
        </w:rPr>
        <w:t>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by </w:t>
      </w:r>
      <w:r w:rsidRPr="00824787">
        <w:rPr>
          <w:rFonts w:cstheme="minorHAnsi"/>
          <w:bCs/>
          <w:sz w:val="32"/>
          <w:szCs w:val="32"/>
          <w:lang w:val="en-CA"/>
        </w:rPr>
        <w:lastRenderedPageBreak/>
        <w:t>confirming their rights to land ownership in northern</w:t>
      </w:r>
      <w:r w:rsidR="00824787" w:rsidRPr="00824787">
        <w:rPr>
          <w:rFonts w:cstheme="minorHAnsi"/>
          <w:bCs/>
          <w:sz w:val="32"/>
          <w:szCs w:val="32"/>
          <w:lang w:val="en-CA"/>
        </w:rPr>
        <w:t xml:space="preserve"> Labrador, self-government, and resource sharing.</w:t>
      </w:r>
    </w:p>
    <w:p w:rsidR="00824787" w:rsidRPr="00824787" w:rsidRDefault="00D86B87" w:rsidP="00824787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Self-Government:  The Labrador Inuit Land Claims Agreement</w:t>
      </w:r>
      <w:r w:rsidRPr="00824787">
        <w:rPr>
          <w:rFonts w:cstheme="minorHAnsi"/>
          <w:i/>
          <w:iCs/>
          <w:sz w:val="32"/>
          <w:szCs w:val="32"/>
        </w:rPr>
        <w:t xml:space="preserve"> </w:t>
      </w:r>
    </w:p>
    <w:p w:rsidR="00824787" w:rsidRPr="00824787" w:rsidRDefault="00D86B87" w:rsidP="00824787">
      <w:pPr>
        <w:pStyle w:val="ListParagraph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January 2005, the agreement w</w:t>
      </w:r>
      <w:r w:rsidRPr="00824787">
        <w:rPr>
          <w:rFonts w:cstheme="minorHAnsi"/>
          <w:bCs/>
          <w:sz w:val="32"/>
          <w:szCs w:val="32"/>
          <w:lang w:val="en-CA"/>
        </w:rPr>
        <w:t>as signed by the government of Canada, and the government of Nfld. And Labrador.</w:t>
      </w:r>
    </w:p>
    <w:p w:rsidR="00000000" w:rsidRPr="00824787" w:rsidRDefault="00D86B87" w:rsidP="00824787">
      <w:pPr>
        <w:pStyle w:val="ListParagraph"/>
        <w:numPr>
          <w:ilvl w:val="0"/>
          <w:numId w:val="21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One important result of the signing of the Labrador Inuit Land Claims Agreement was the creation of the </w:t>
      </w:r>
      <w:r w:rsidR="002040C2">
        <w:rPr>
          <w:rFonts w:cstheme="minorHAnsi"/>
          <w:bCs/>
          <w:sz w:val="32"/>
          <w:szCs w:val="32"/>
          <w:lang w:val="en-CA"/>
        </w:rPr>
        <w:t>_______________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transitional government which progress towards self-govern</w:t>
      </w:r>
      <w:r w:rsidRPr="00824787">
        <w:rPr>
          <w:rFonts w:cstheme="minorHAnsi"/>
          <w:bCs/>
          <w:sz w:val="32"/>
          <w:szCs w:val="32"/>
          <w:lang w:val="en-CA"/>
        </w:rPr>
        <w:t>ment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2040C2" w:rsidRDefault="00D86B87" w:rsidP="002040C2">
      <w:pPr>
        <w:rPr>
          <w:rFonts w:cstheme="minorHAnsi"/>
          <w:b/>
          <w:sz w:val="32"/>
          <w:szCs w:val="32"/>
        </w:rPr>
      </w:pPr>
      <w:r w:rsidRPr="002040C2">
        <w:rPr>
          <w:rFonts w:cstheme="minorHAnsi"/>
          <w:b/>
          <w:sz w:val="32"/>
          <w:szCs w:val="32"/>
        </w:rPr>
        <w:t xml:space="preserve">Source Analysis </w:t>
      </w:r>
    </w:p>
    <w:p w:rsidR="00000000" w:rsidRPr="002040C2" w:rsidRDefault="00D86B87" w:rsidP="002040C2">
      <w:pPr>
        <w:numPr>
          <w:ilvl w:val="0"/>
          <w:numId w:val="21"/>
        </w:numPr>
        <w:rPr>
          <w:rFonts w:cstheme="minorHAnsi"/>
          <w:sz w:val="32"/>
          <w:szCs w:val="32"/>
        </w:rPr>
      </w:pPr>
      <w:r w:rsidRPr="002040C2">
        <w:rPr>
          <w:rFonts w:cstheme="minorHAnsi"/>
          <w:sz w:val="32"/>
          <w:szCs w:val="32"/>
        </w:rPr>
        <w:t xml:space="preserve">“In Canada… you negotiate on this… because Aboriginal Rights don’t trump all other rights in the country. You  need to consider the </w:t>
      </w:r>
      <w:r w:rsidRPr="002040C2">
        <w:rPr>
          <w:rFonts w:cstheme="minorHAnsi"/>
          <w:sz w:val="32"/>
          <w:szCs w:val="32"/>
        </w:rPr>
        <w:t xml:space="preserve">people who have sometimes also lived on those lands for two or three hundred years, and have hunted and fished alongside the First Nations” – Chuck </w:t>
      </w:r>
      <w:proofErr w:type="spellStart"/>
      <w:r w:rsidRPr="002040C2">
        <w:rPr>
          <w:rFonts w:cstheme="minorHAnsi"/>
          <w:sz w:val="32"/>
          <w:szCs w:val="32"/>
        </w:rPr>
        <w:t>Strahl</w:t>
      </w:r>
      <w:proofErr w:type="spellEnd"/>
      <w:r w:rsidRPr="002040C2">
        <w:rPr>
          <w:rFonts w:cstheme="minorHAnsi"/>
          <w:sz w:val="32"/>
          <w:szCs w:val="32"/>
        </w:rPr>
        <w:t xml:space="preserve"> (Indian Affairs Minister of Canada)</w:t>
      </w:r>
    </w:p>
    <w:p w:rsidR="007663DB" w:rsidRDefault="00D86B87" w:rsidP="007663DB">
      <w:pPr>
        <w:numPr>
          <w:ilvl w:val="0"/>
          <w:numId w:val="21"/>
        </w:numPr>
        <w:rPr>
          <w:rFonts w:cstheme="minorHAnsi"/>
          <w:sz w:val="32"/>
          <w:szCs w:val="32"/>
        </w:rPr>
      </w:pPr>
      <w:r w:rsidRPr="002040C2">
        <w:rPr>
          <w:rFonts w:cstheme="minorHAnsi"/>
          <w:sz w:val="32"/>
          <w:szCs w:val="32"/>
        </w:rPr>
        <w:t xml:space="preserve">1) Is </w:t>
      </w:r>
      <w:proofErr w:type="spellStart"/>
      <w:r w:rsidRPr="002040C2">
        <w:rPr>
          <w:rFonts w:cstheme="minorHAnsi"/>
          <w:sz w:val="32"/>
          <w:szCs w:val="32"/>
        </w:rPr>
        <w:t>Strahl</w:t>
      </w:r>
      <w:proofErr w:type="spellEnd"/>
      <w:r w:rsidRPr="002040C2">
        <w:rPr>
          <w:rFonts w:cstheme="minorHAnsi"/>
          <w:sz w:val="32"/>
          <w:szCs w:val="32"/>
        </w:rPr>
        <w:t xml:space="preserve"> in </w:t>
      </w:r>
      <w:proofErr w:type="spellStart"/>
      <w:r w:rsidRPr="002040C2">
        <w:rPr>
          <w:rFonts w:cstheme="minorHAnsi"/>
          <w:sz w:val="32"/>
          <w:szCs w:val="32"/>
        </w:rPr>
        <w:t>favour</w:t>
      </w:r>
      <w:proofErr w:type="spellEnd"/>
      <w:r w:rsidRPr="002040C2">
        <w:rPr>
          <w:rFonts w:cstheme="minorHAnsi"/>
          <w:sz w:val="32"/>
          <w:szCs w:val="32"/>
        </w:rPr>
        <w:t xml:space="preserve"> of liberalism? Why or Why not?</w:t>
      </w: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rPr>
          <w:rFonts w:cstheme="minorHAnsi"/>
          <w:sz w:val="32"/>
          <w:szCs w:val="32"/>
        </w:rPr>
      </w:pPr>
    </w:p>
    <w:p w:rsidR="00000000" w:rsidRDefault="00D86B87" w:rsidP="002040C2">
      <w:pPr>
        <w:numPr>
          <w:ilvl w:val="0"/>
          <w:numId w:val="21"/>
        </w:numPr>
        <w:rPr>
          <w:rFonts w:cstheme="minorHAnsi"/>
          <w:sz w:val="32"/>
          <w:szCs w:val="32"/>
        </w:rPr>
      </w:pPr>
      <w:r w:rsidRPr="002040C2">
        <w:rPr>
          <w:rFonts w:cstheme="minorHAnsi"/>
          <w:sz w:val="32"/>
          <w:szCs w:val="32"/>
        </w:rPr>
        <w:t>2) What p</w:t>
      </w:r>
      <w:r w:rsidRPr="002040C2">
        <w:rPr>
          <w:rFonts w:cstheme="minorHAnsi"/>
          <w:sz w:val="32"/>
          <w:szCs w:val="32"/>
        </w:rPr>
        <w:t>rinciples would he use to support his position?</w:t>
      </w: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000000" w:rsidRPr="002040C2" w:rsidRDefault="00D86B87" w:rsidP="002040C2">
      <w:pPr>
        <w:numPr>
          <w:ilvl w:val="0"/>
          <w:numId w:val="21"/>
        </w:numPr>
        <w:rPr>
          <w:rFonts w:cstheme="minorHAnsi"/>
          <w:sz w:val="32"/>
          <w:szCs w:val="32"/>
        </w:rPr>
      </w:pPr>
      <w:r w:rsidRPr="002040C2">
        <w:rPr>
          <w:rFonts w:cstheme="minorHAnsi"/>
          <w:sz w:val="32"/>
          <w:szCs w:val="32"/>
        </w:rPr>
        <w:t xml:space="preserve">3) Why do you think the government of Canada might see the recognition of collective rights as a challenge to liberal values? </w:t>
      </w: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000000" w:rsidRPr="00824787" w:rsidRDefault="00D86B87" w:rsidP="00824787">
      <w:pPr>
        <w:pStyle w:val="ListParagraph"/>
        <w:numPr>
          <w:ilvl w:val="0"/>
          <w:numId w:val="22"/>
        </w:numPr>
        <w:rPr>
          <w:rFonts w:cstheme="minorHAnsi"/>
          <w:b/>
          <w:sz w:val="32"/>
          <w:szCs w:val="32"/>
        </w:rPr>
      </w:pPr>
      <w:r w:rsidRPr="00824787">
        <w:rPr>
          <w:rFonts w:cstheme="minorHAnsi"/>
          <w:b/>
          <w:i/>
          <w:iCs/>
          <w:sz w:val="32"/>
          <w:szCs w:val="32"/>
          <w:lang w:val="en-CA"/>
        </w:rPr>
        <w:lastRenderedPageBreak/>
        <w:t>Religious Perspectives and Ways of Thinking</w:t>
      </w:r>
    </w:p>
    <w:p w:rsidR="00000000" w:rsidRPr="00824787" w:rsidRDefault="00D86B87" w:rsidP="00824787">
      <w:pPr>
        <w:ind w:left="360"/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i/>
          <w:iCs/>
          <w:sz w:val="32"/>
          <w:szCs w:val="32"/>
          <w:lang w:val="en-CA"/>
        </w:rPr>
        <w:t>Doukhobors</w:t>
      </w:r>
      <w:proofErr w:type="spellEnd"/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The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</w:t>
      </w:r>
      <w:r w:rsidR="002040C2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were a group of Russian-language speaking dissenters who rejected authority of Church and state. 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They came to Canada and the United States from Russia to escape persecution</w:t>
      </w:r>
      <w:r w:rsidRPr="00824787">
        <w:rPr>
          <w:rFonts w:cstheme="minorHAnsi"/>
          <w:bCs/>
          <w:sz w:val="32"/>
          <w:szCs w:val="32"/>
          <w:lang w:val="en-CA"/>
        </w:rPr>
        <w:t xml:space="preserve"> {religious beliefs,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pacificm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>-refusal to participate in military service, and their refusal to recognize a secular (non-religious) government} at the turn of the 20</w:t>
      </w:r>
      <w:r w:rsidRPr="00824787">
        <w:rPr>
          <w:rFonts w:cstheme="minorHAnsi"/>
          <w:bCs/>
          <w:sz w:val="32"/>
          <w:szCs w:val="32"/>
          <w:vertAlign w:val="superscript"/>
          <w:lang w:val="en-CA"/>
        </w:rPr>
        <w:t>th</w:t>
      </w:r>
      <w:r w:rsidRPr="00824787">
        <w:rPr>
          <w:rFonts w:cstheme="minorHAnsi"/>
          <w:bCs/>
          <w:sz w:val="32"/>
          <w:szCs w:val="32"/>
          <w:lang w:val="en-CA"/>
        </w:rPr>
        <w:t xml:space="preserve"> century.</w:t>
      </w:r>
      <w:r w:rsidRPr="00824787">
        <w:rPr>
          <w:rFonts w:cstheme="minorHAnsi"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Owned and worked land as a </w:t>
      </w:r>
      <w:r w:rsidR="002040C2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>, rather than owning private p</w:t>
      </w:r>
      <w:r w:rsidRPr="00824787">
        <w:rPr>
          <w:rFonts w:cstheme="minorHAnsi"/>
          <w:bCs/>
          <w:sz w:val="32"/>
          <w:szCs w:val="32"/>
          <w:lang w:val="en-CA"/>
        </w:rPr>
        <w:t>roperty as individuals.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These economic expressions seemed closer to </w:t>
      </w:r>
      <w:r w:rsidR="002040C2">
        <w:rPr>
          <w:rFonts w:cstheme="minorHAnsi"/>
          <w:bCs/>
          <w:sz w:val="32"/>
          <w:szCs w:val="32"/>
          <w:lang w:val="en-CA"/>
        </w:rPr>
        <w:t xml:space="preserve">_____________ </w:t>
      </w:r>
      <w:r w:rsidRPr="00824787">
        <w:rPr>
          <w:rFonts w:cstheme="minorHAnsi"/>
          <w:bCs/>
          <w:sz w:val="32"/>
          <w:szCs w:val="32"/>
          <w:lang w:val="en-CA"/>
        </w:rPr>
        <w:t xml:space="preserve">than individualistic, capitalist society.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In Canada, they refused to take an oath of </w:t>
      </w:r>
      <w:r w:rsidR="002040C2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, fearing compulsory </w:t>
      </w:r>
      <w:r w:rsidR="002040C2">
        <w:rPr>
          <w:rFonts w:cstheme="minorHAnsi"/>
          <w:bCs/>
          <w:sz w:val="32"/>
          <w:szCs w:val="32"/>
          <w:lang w:val="en-CA"/>
        </w:rPr>
        <w:t>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service.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Original </w:t>
      </w:r>
      <w:r w:rsidRPr="00824787">
        <w:rPr>
          <w:rFonts w:cstheme="minorHAnsi"/>
          <w:bCs/>
          <w:sz w:val="32"/>
          <w:szCs w:val="32"/>
          <w:lang w:val="en-CA"/>
        </w:rPr>
        <w:t xml:space="preserve">Sask. Homestead land was taken away, and many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Doukhobors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moved to BC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Sons of Freedom (</w:t>
      </w:r>
      <w:r w:rsidR="002040C2">
        <w:rPr>
          <w:rFonts w:cstheme="minorHAnsi"/>
          <w:bCs/>
          <w:sz w:val="32"/>
          <w:szCs w:val="32"/>
          <w:lang w:val="en-CA"/>
        </w:rPr>
        <w:t>__________________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) established – radical group who protested materialism of capitalism 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If individual rights in a liberal democracy are to be respected, should not the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Doukh</w:t>
      </w:r>
      <w:r w:rsidRPr="00824787">
        <w:rPr>
          <w:rFonts w:cstheme="minorHAnsi"/>
          <w:bCs/>
          <w:sz w:val="32"/>
          <w:szCs w:val="32"/>
          <w:lang w:val="en-CA"/>
        </w:rPr>
        <w:t>obors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been able to live their lives as they wished according to their own model of liberalism?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One recent challenge to liberal values in Canada has been the request by religious groups to use religious law, such as </w:t>
      </w: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on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of th</w:t>
      </w:r>
      <w:r w:rsidRPr="00824787">
        <w:rPr>
          <w:rFonts w:cstheme="minorHAnsi"/>
          <w:bCs/>
          <w:sz w:val="32"/>
          <w:szCs w:val="32"/>
          <w:lang w:val="en-CA"/>
        </w:rPr>
        <w:t xml:space="preserve">e </w:t>
      </w:r>
      <w:r w:rsidRPr="00824787">
        <w:rPr>
          <w:rFonts w:cstheme="minorHAnsi"/>
          <w:bCs/>
          <w:sz w:val="32"/>
          <w:szCs w:val="32"/>
          <w:lang w:val="en-CA"/>
        </w:rPr>
        <w:lastRenderedPageBreak/>
        <w:t xml:space="preserve">many interpretations of Muslim </w:t>
      </w:r>
      <w:r w:rsidR="002040C2">
        <w:rPr>
          <w:rFonts w:cstheme="minorHAnsi"/>
          <w:bCs/>
          <w:sz w:val="32"/>
          <w:szCs w:val="32"/>
          <w:lang w:val="en-CA"/>
        </w:rPr>
        <w:t>_____________</w:t>
      </w:r>
      <w:r w:rsidRPr="00824787">
        <w:rPr>
          <w:rFonts w:cstheme="minorHAnsi"/>
          <w:bCs/>
          <w:sz w:val="32"/>
          <w:szCs w:val="32"/>
          <w:lang w:val="en-CA"/>
        </w:rPr>
        <w:t xml:space="preserve"> law, to settle legal disputes.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proofErr w:type="spellStart"/>
      <w:r w:rsidRPr="00824787">
        <w:rPr>
          <w:rFonts w:cstheme="minorHAnsi"/>
          <w:bCs/>
          <w:sz w:val="32"/>
          <w:szCs w:val="32"/>
          <w:lang w:val="en-CA"/>
        </w:rPr>
        <w:t>Sharia</w:t>
      </w:r>
      <w:proofErr w:type="spellEnd"/>
      <w:r w:rsidRPr="00824787">
        <w:rPr>
          <w:rFonts w:cstheme="minorHAnsi"/>
          <w:bCs/>
          <w:sz w:val="32"/>
          <w:szCs w:val="32"/>
          <w:lang w:val="en-CA"/>
        </w:rPr>
        <w:t xml:space="preserve"> is a legal framework that can be practiced in many different ways to govern private and public aspects of life for </w:t>
      </w:r>
      <w:r w:rsidR="002040C2">
        <w:rPr>
          <w:rFonts w:cstheme="minorHAnsi"/>
          <w:bCs/>
          <w:sz w:val="32"/>
          <w:szCs w:val="32"/>
          <w:lang w:val="en-CA"/>
        </w:rPr>
        <w:t>___________</w:t>
      </w:r>
      <w:r w:rsidRPr="00824787">
        <w:rPr>
          <w:rFonts w:cstheme="minorHAnsi"/>
          <w:bCs/>
          <w:sz w:val="32"/>
          <w:szCs w:val="32"/>
          <w:lang w:val="en-CA"/>
        </w:rPr>
        <w:t>.</w:t>
      </w:r>
    </w:p>
    <w:p w:rsidR="00000000" w:rsidRPr="00824787" w:rsidRDefault="002040C2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  <w:lang w:val="en-CA"/>
        </w:rPr>
        <w:t>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</w:t>
      </w:r>
      <w:proofErr w:type="gramStart"/>
      <w:r w:rsidR="00D86B87" w:rsidRPr="00824787">
        <w:rPr>
          <w:rFonts w:cstheme="minorHAnsi"/>
          <w:bCs/>
          <w:sz w:val="32"/>
          <w:szCs w:val="32"/>
          <w:lang w:val="en-CA"/>
        </w:rPr>
        <w:t>and</w:t>
      </w:r>
      <w:proofErr w:type="gramEnd"/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</w:t>
      </w:r>
      <w:proofErr w:type="spellStart"/>
      <w:r w:rsidR="00D86B87" w:rsidRPr="00824787">
        <w:rPr>
          <w:rFonts w:cstheme="minorHAnsi"/>
          <w:bCs/>
          <w:sz w:val="32"/>
          <w:szCs w:val="32"/>
          <w:lang w:val="en-CA"/>
        </w:rPr>
        <w:t>Saudia</w:t>
      </w:r>
      <w:proofErr w:type="spellEnd"/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Arabia use </w:t>
      </w:r>
      <w:proofErr w:type="spellStart"/>
      <w:r w:rsidR="00D86B87" w:rsidRPr="00824787">
        <w:rPr>
          <w:rFonts w:cstheme="minorHAnsi"/>
          <w:bCs/>
          <w:sz w:val="32"/>
          <w:szCs w:val="32"/>
          <w:lang w:val="en-CA"/>
        </w:rPr>
        <w:t>Sharia</w:t>
      </w:r>
      <w:proofErr w:type="spellEnd"/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fully, and Muslim 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Canadian want to use these </w:t>
      </w:r>
      <w:r>
        <w:rPr>
          <w:rFonts w:cstheme="minorHAnsi"/>
          <w:bCs/>
          <w:sz w:val="32"/>
          <w:szCs w:val="32"/>
          <w:lang w:val="en-CA"/>
        </w:rPr>
        <w:t>____________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principles, instead of </w:t>
      </w:r>
      <w:r>
        <w:rPr>
          <w:rFonts w:cstheme="minorHAnsi"/>
          <w:bCs/>
          <w:sz w:val="32"/>
          <w:szCs w:val="32"/>
          <w:lang w:val="en-CA"/>
        </w:rPr>
        <w:t>_____________</w:t>
      </w:r>
      <w:r w:rsidR="00D86B87" w:rsidRPr="00824787">
        <w:rPr>
          <w:rFonts w:cstheme="minorHAnsi"/>
          <w:bCs/>
          <w:sz w:val="32"/>
          <w:szCs w:val="32"/>
          <w:lang w:val="en-CA"/>
        </w:rPr>
        <w:t xml:space="preserve"> institutions to settle family law matters.</w:t>
      </w:r>
      <w:r w:rsidR="00D86B87"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 xml:space="preserve">Similarly, some </w:t>
      </w:r>
      <w:r w:rsidR="002040C2">
        <w:rPr>
          <w:rFonts w:cstheme="minorHAnsi"/>
          <w:bCs/>
          <w:sz w:val="32"/>
          <w:szCs w:val="32"/>
          <w:lang w:val="en-CA"/>
        </w:rPr>
        <w:t>______________</w:t>
      </w:r>
      <w:r w:rsidRPr="00824787">
        <w:rPr>
          <w:rFonts w:cstheme="minorHAnsi"/>
          <w:bCs/>
          <w:sz w:val="32"/>
          <w:szCs w:val="32"/>
          <w:lang w:val="en-CA"/>
        </w:rPr>
        <w:t>, Jews and Mennonites have a desire to be governed in family law by the religious princ</w:t>
      </w:r>
      <w:r w:rsidRPr="00824787">
        <w:rPr>
          <w:rFonts w:cstheme="minorHAnsi"/>
          <w:bCs/>
          <w:sz w:val="32"/>
          <w:szCs w:val="32"/>
          <w:lang w:val="en-CA"/>
        </w:rPr>
        <w:t xml:space="preserve">iples of their respective faiths.  </w:t>
      </w:r>
    </w:p>
    <w:p w:rsidR="002040C2" w:rsidRDefault="002040C2" w:rsidP="002040C2">
      <w:pPr>
        <w:rPr>
          <w:rFonts w:cstheme="minorHAnsi"/>
          <w:bCs/>
          <w:sz w:val="32"/>
          <w:szCs w:val="32"/>
          <w:lang w:val="en-CA"/>
        </w:rPr>
      </w:pPr>
    </w:p>
    <w:p w:rsidR="00000000" w:rsidRPr="007663DB" w:rsidRDefault="00D86B87" w:rsidP="007663DB">
      <w:pPr>
        <w:rPr>
          <w:rFonts w:cstheme="minorHAnsi"/>
          <w:b/>
          <w:bCs/>
          <w:sz w:val="32"/>
          <w:szCs w:val="32"/>
        </w:rPr>
      </w:pPr>
      <w:r w:rsidRPr="007663DB">
        <w:rPr>
          <w:rFonts w:cstheme="minorHAnsi"/>
          <w:b/>
          <w:bCs/>
          <w:sz w:val="32"/>
          <w:szCs w:val="32"/>
        </w:rPr>
        <w:t xml:space="preserve">Take a Position </w:t>
      </w:r>
    </w:p>
    <w:p w:rsidR="00000000" w:rsidRPr="007663DB" w:rsidRDefault="00D86B87" w:rsidP="007663DB">
      <w:pPr>
        <w:numPr>
          <w:ilvl w:val="0"/>
          <w:numId w:val="24"/>
        </w:numPr>
        <w:rPr>
          <w:rFonts w:cstheme="minorHAnsi"/>
          <w:bCs/>
          <w:sz w:val="32"/>
          <w:szCs w:val="32"/>
        </w:rPr>
      </w:pPr>
      <w:r w:rsidRPr="007663DB">
        <w:rPr>
          <w:rFonts w:cstheme="minorHAnsi"/>
          <w:bCs/>
          <w:sz w:val="32"/>
          <w:szCs w:val="32"/>
        </w:rPr>
        <w:t xml:space="preserve">Read p 259 – Religion, </w:t>
      </w:r>
      <w:proofErr w:type="spellStart"/>
      <w:r w:rsidRPr="007663DB">
        <w:rPr>
          <w:rFonts w:cstheme="minorHAnsi"/>
          <w:bCs/>
          <w:sz w:val="32"/>
          <w:szCs w:val="32"/>
        </w:rPr>
        <w:t>Sharia</w:t>
      </w:r>
      <w:proofErr w:type="spellEnd"/>
      <w:r w:rsidRPr="007663DB">
        <w:rPr>
          <w:rFonts w:cstheme="minorHAnsi"/>
          <w:bCs/>
          <w:sz w:val="32"/>
          <w:szCs w:val="32"/>
        </w:rPr>
        <w:t>, and Human Rights.</w:t>
      </w:r>
    </w:p>
    <w:p w:rsidR="00000000" w:rsidRPr="007663DB" w:rsidRDefault="00D86B87" w:rsidP="007663DB">
      <w:pPr>
        <w:numPr>
          <w:ilvl w:val="0"/>
          <w:numId w:val="24"/>
        </w:numPr>
        <w:rPr>
          <w:rFonts w:cstheme="minorHAnsi"/>
          <w:bCs/>
          <w:sz w:val="32"/>
          <w:szCs w:val="32"/>
        </w:rPr>
      </w:pPr>
      <w:r w:rsidRPr="007663DB">
        <w:rPr>
          <w:rFonts w:cstheme="minorHAnsi"/>
          <w:bCs/>
          <w:sz w:val="32"/>
          <w:szCs w:val="32"/>
        </w:rPr>
        <w:t>Question: T</w:t>
      </w:r>
      <w:r w:rsidRPr="007663DB">
        <w:rPr>
          <w:rFonts w:cstheme="minorHAnsi"/>
          <w:bCs/>
          <w:sz w:val="32"/>
          <w:szCs w:val="32"/>
        </w:rPr>
        <w:t xml:space="preserve">o what extent should the Canadian government accommodate cultural or </w:t>
      </w:r>
      <w:proofErr w:type="spellStart"/>
      <w:r w:rsidRPr="007663DB">
        <w:rPr>
          <w:rFonts w:cstheme="minorHAnsi"/>
          <w:bCs/>
          <w:sz w:val="32"/>
          <w:szCs w:val="32"/>
        </w:rPr>
        <w:t>religios</w:t>
      </w:r>
      <w:proofErr w:type="spellEnd"/>
      <w:r w:rsidRPr="007663DB">
        <w:rPr>
          <w:rFonts w:cstheme="minorHAnsi"/>
          <w:bCs/>
          <w:sz w:val="32"/>
          <w:szCs w:val="32"/>
        </w:rPr>
        <w:t xml:space="preserve"> practices, such as that of </w:t>
      </w:r>
      <w:proofErr w:type="spellStart"/>
      <w:r w:rsidRPr="007663DB">
        <w:rPr>
          <w:rFonts w:cstheme="minorHAnsi"/>
          <w:bCs/>
          <w:sz w:val="32"/>
          <w:szCs w:val="32"/>
        </w:rPr>
        <w:t>sharia</w:t>
      </w:r>
      <w:proofErr w:type="spellEnd"/>
      <w:r w:rsidRPr="007663DB">
        <w:rPr>
          <w:rFonts w:cstheme="minorHAnsi"/>
          <w:bCs/>
          <w:sz w:val="32"/>
          <w:szCs w:val="32"/>
        </w:rPr>
        <w:t xml:space="preserve"> law, that seem to discriminate against women? Why or Why not?</w:t>
      </w: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Pr="007663DB" w:rsidRDefault="009F1250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Pr="007663DB" w:rsidRDefault="007663DB" w:rsidP="007663DB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000000" w:rsidRPr="00824787" w:rsidRDefault="001E7EB1" w:rsidP="001E7EB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CA"/>
        </w:rPr>
        <w:lastRenderedPageBreak/>
        <w:t xml:space="preserve">3. </w:t>
      </w:r>
      <w:r w:rsidR="00D86B87" w:rsidRPr="00824787">
        <w:rPr>
          <w:rFonts w:cstheme="minorHAnsi"/>
          <w:sz w:val="32"/>
          <w:szCs w:val="32"/>
          <w:lang w:val="en-CA"/>
        </w:rPr>
        <w:t>Environmental and Collective Ways of Thinking</w:t>
      </w:r>
      <w:r w:rsidR="00D86B87" w:rsidRPr="00824787">
        <w:rPr>
          <w:rFonts w:cstheme="minorHAnsi"/>
          <w:sz w:val="32"/>
          <w:szCs w:val="32"/>
        </w:rPr>
        <w:t xml:space="preserve"> </w:t>
      </w:r>
    </w:p>
    <w:p w:rsidR="00000000" w:rsidRPr="001E7EB1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1E7EB1">
        <w:rPr>
          <w:rFonts w:cstheme="minorHAnsi"/>
          <w:bCs/>
          <w:i/>
          <w:iCs/>
          <w:sz w:val="32"/>
          <w:szCs w:val="32"/>
          <w:lang w:val="en-CA"/>
        </w:rPr>
        <w:t>Environmentalism</w:t>
      </w:r>
      <w:r w:rsidR="001E7EB1" w:rsidRPr="001E7EB1">
        <w:rPr>
          <w:rFonts w:cstheme="minorHAnsi"/>
          <w:bCs/>
          <w:i/>
          <w:iCs/>
          <w:sz w:val="32"/>
          <w:szCs w:val="32"/>
        </w:rPr>
        <w:t>:</w:t>
      </w:r>
      <w:r w:rsidR="001E7EB1">
        <w:rPr>
          <w:rFonts w:cstheme="minorHAnsi"/>
          <w:bCs/>
          <w:i/>
          <w:iCs/>
          <w:sz w:val="32"/>
          <w:szCs w:val="32"/>
        </w:rPr>
        <w:t xml:space="preserve"> “</w:t>
      </w:r>
      <w:r w:rsidRPr="001E7EB1">
        <w:rPr>
          <w:rFonts w:cstheme="minorHAnsi"/>
          <w:bCs/>
          <w:sz w:val="32"/>
          <w:szCs w:val="32"/>
          <w:lang w:val="en-CA"/>
        </w:rPr>
        <w:t xml:space="preserve">A political and </w:t>
      </w:r>
      <w:r w:rsidR="002040C2">
        <w:rPr>
          <w:rFonts w:cstheme="minorHAnsi"/>
          <w:bCs/>
          <w:sz w:val="32"/>
          <w:szCs w:val="32"/>
          <w:lang w:val="en-CA"/>
        </w:rPr>
        <w:t>____________</w:t>
      </w:r>
      <w:r w:rsidRPr="001E7EB1">
        <w:rPr>
          <w:rFonts w:cstheme="minorHAnsi"/>
          <w:bCs/>
          <w:sz w:val="32"/>
          <w:szCs w:val="32"/>
          <w:lang w:val="en-CA"/>
        </w:rPr>
        <w:t xml:space="preserve"> ideology that focuses on protecting </w:t>
      </w:r>
      <w:r w:rsidRPr="001E7EB1">
        <w:rPr>
          <w:rFonts w:cstheme="minorHAnsi"/>
          <w:bCs/>
          <w:sz w:val="32"/>
          <w:szCs w:val="32"/>
          <w:lang w:val="en-CA"/>
        </w:rPr>
        <w:t>the natural environment and lessening the harmful effects that human activities have on ecosystems”.</w:t>
      </w:r>
    </w:p>
    <w:p w:rsidR="00000000" w:rsidRPr="00824787" w:rsidRDefault="00D86B87" w:rsidP="00824787">
      <w:pPr>
        <w:numPr>
          <w:ilvl w:val="0"/>
          <w:numId w:val="14"/>
        </w:num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Environmental ways of thinking can challenge or align with a society’s liberal values, depending on the society’s interpretation of environmental issues t</w:t>
      </w:r>
      <w:r w:rsidRPr="00824787">
        <w:rPr>
          <w:rFonts w:cstheme="minorHAnsi"/>
          <w:bCs/>
          <w:sz w:val="32"/>
          <w:szCs w:val="32"/>
          <w:lang w:val="en-CA"/>
        </w:rPr>
        <w:t>hat affect the common good.</w:t>
      </w:r>
      <w:r w:rsidRPr="00824787">
        <w:rPr>
          <w:rFonts w:cstheme="minorHAnsi"/>
          <w:bCs/>
          <w:sz w:val="32"/>
          <w:szCs w:val="32"/>
        </w:rPr>
        <w:t xml:space="preserve"> </w:t>
      </w:r>
    </w:p>
    <w:p w:rsidR="00000000" w:rsidRPr="00824787" w:rsidRDefault="00D86B87" w:rsidP="002040C2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i/>
          <w:iCs/>
          <w:sz w:val="32"/>
          <w:szCs w:val="32"/>
          <w:lang w:val="en-CA"/>
        </w:rPr>
        <w:t>Questions....</w:t>
      </w:r>
      <w:r w:rsidRPr="00824787">
        <w:rPr>
          <w:rFonts w:cstheme="minorHAnsi"/>
          <w:bCs/>
          <w:i/>
          <w:iCs/>
          <w:sz w:val="32"/>
          <w:szCs w:val="32"/>
        </w:rPr>
        <w:t xml:space="preserve"> </w:t>
      </w:r>
    </w:p>
    <w:p w:rsidR="00000000" w:rsidRPr="00824787" w:rsidRDefault="00D86B87" w:rsidP="002040C2">
      <w:pPr>
        <w:rPr>
          <w:rFonts w:cstheme="minorHAnsi"/>
          <w:sz w:val="32"/>
          <w:szCs w:val="32"/>
        </w:rPr>
      </w:pPr>
      <w:r w:rsidRPr="00824787">
        <w:rPr>
          <w:rFonts w:cstheme="minorHAnsi"/>
          <w:bCs/>
          <w:sz w:val="32"/>
          <w:szCs w:val="32"/>
          <w:lang w:val="en-CA"/>
        </w:rPr>
        <w:t>Should government limit individual freedom to consume and to freely pursue his or her own self-interest?</w:t>
      </w: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7663DB" w:rsidRDefault="007663DB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000000" w:rsidRDefault="00D86B87" w:rsidP="002040C2">
      <w:pPr>
        <w:rPr>
          <w:rFonts w:cstheme="minorHAnsi"/>
          <w:bCs/>
          <w:sz w:val="32"/>
          <w:szCs w:val="32"/>
          <w:lang w:val="en-CA"/>
        </w:rPr>
      </w:pPr>
      <w:r w:rsidRPr="00824787">
        <w:rPr>
          <w:rFonts w:cstheme="minorHAnsi"/>
          <w:bCs/>
          <w:sz w:val="32"/>
          <w:szCs w:val="32"/>
          <w:lang w:val="en-CA"/>
        </w:rPr>
        <w:lastRenderedPageBreak/>
        <w:t>Should governments limit economic freedoms and place collective interests ahead of self-interest in orde</w:t>
      </w:r>
      <w:r w:rsidRPr="00824787">
        <w:rPr>
          <w:rFonts w:cstheme="minorHAnsi"/>
          <w:bCs/>
          <w:sz w:val="32"/>
          <w:szCs w:val="32"/>
          <w:lang w:val="en-CA"/>
        </w:rPr>
        <w:t xml:space="preserve">r to protect the environment for the common good?  </w:t>
      </w: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2040C2" w:rsidRDefault="002040C2" w:rsidP="002040C2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9F1250" w:rsidRDefault="009F1250" w:rsidP="007663DB">
      <w:pPr>
        <w:rPr>
          <w:rFonts w:cstheme="minorHAnsi"/>
          <w:b/>
          <w:sz w:val="32"/>
          <w:szCs w:val="32"/>
        </w:rPr>
      </w:pPr>
    </w:p>
    <w:p w:rsidR="00000000" w:rsidRPr="007663DB" w:rsidRDefault="00D86B87" w:rsidP="007663DB">
      <w:pPr>
        <w:rPr>
          <w:rFonts w:cstheme="minorHAnsi"/>
          <w:b/>
          <w:sz w:val="32"/>
          <w:szCs w:val="32"/>
        </w:rPr>
      </w:pPr>
      <w:r w:rsidRPr="007663DB">
        <w:rPr>
          <w:rFonts w:cstheme="minorHAnsi"/>
          <w:b/>
          <w:sz w:val="32"/>
          <w:szCs w:val="32"/>
        </w:rPr>
        <w:lastRenderedPageBreak/>
        <w:t>Civil Disobedience</w:t>
      </w:r>
      <w:r w:rsidRPr="007663DB">
        <w:rPr>
          <w:rFonts w:cstheme="minorHAnsi"/>
          <w:b/>
          <w:sz w:val="32"/>
          <w:szCs w:val="32"/>
        </w:rPr>
        <w:t xml:space="preserve"> </w:t>
      </w:r>
    </w:p>
    <w:p w:rsidR="00000000" w:rsidRPr="007663DB" w:rsidRDefault="00D86B87" w:rsidP="007663DB">
      <w:pPr>
        <w:numPr>
          <w:ilvl w:val="0"/>
          <w:numId w:val="25"/>
        </w:numPr>
        <w:rPr>
          <w:rFonts w:cstheme="minorHAnsi"/>
          <w:sz w:val="32"/>
          <w:szCs w:val="32"/>
        </w:rPr>
      </w:pPr>
      <w:r w:rsidRPr="007663DB">
        <w:rPr>
          <w:rFonts w:cstheme="minorHAnsi"/>
          <w:sz w:val="32"/>
          <w:szCs w:val="32"/>
        </w:rPr>
        <w:t>Legal appeals, negotiations, lobbying, peac</w:t>
      </w:r>
      <w:r w:rsidRPr="007663DB">
        <w:rPr>
          <w:rFonts w:cstheme="minorHAnsi"/>
          <w:sz w:val="32"/>
          <w:szCs w:val="32"/>
        </w:rPr>
        <w:t>eful protest and community action are e</w:t>
      </w:r>
      <w:r w:rsidR="009F1250">
        <w:rPr>
          <w:rFonts w:cstheme="minorHAnsi"/>
          <w:sz w:val="32"/>
          <w:szCs w:val="32"/>
        </w:rPr>
        <w:t>ss</w:t>
      </w:r>
      <w:r w:rsidRPr="007663DB">
        <w:rPr>
          <w:rFonts w:cstheme="minorHAnsi"/>
          <w:sz w:val="32"/>
          <w:szCs w:val="32"/>
        </w:rPr>
        <w:t>ential components of a liberal democracy.</w:t>
      </w:r>
    </w:p>
    <w:p w:rsidR="00000000" w:rsidRPr="007663DB" w:rsidRDefault="00D86B87" w:rsidP="007663DB">
      <w:pPr>
        <w:numPr>
          <w:ilvl w:val="0"/>
          <w:numId w:val="25"/>
        </w:numPr>
        <w:rPr>
          <w:rFonts w:cstheme="minorHAnsi"/>
          <w:sz w:val="32"/>
          <w:szCs w:val="32"/>
        </w:rPr>
      </w:pPr>
      <w:r w:rsidRPr="007663DB">
        <w:rPr>
          <w:rFonts w:cstheme="minorHAnsi"/>
          <w:sz w:val="32"/>
          <w:szCs w:val="32"/>
        </w:rPr>
        <w:t xml:space="preserve">Some groups believe we need to go further with acts ranging from civil </w:t>
      </w:r>
      <w:r w:rsidR="009F1250">
        <w:rPr>
          <w:rFonts w:cstheme="minorHAnsi"/>
          <w:sz w:val="32"/>
          <w:szCs w:val="32"/>
        </w:rPr>
        <w:t>______________</w:t>
      </w:r>
      <w:r w:rsidRPr="007663DB">
        <w:rPr>
          <w:rFonts w:cstheme="minorHAnsi"/>
          <w:sz w:val="32"/>
          <w:szCs w:val="32"/>
        </w:rPr>
        <w:t xml:space="preserve"> to </w:t>
      </w:r>
      <w:r w:rsidR="009F1250">
        <w:rPr>
          <w:rFonts w:cstheme="minorHAnsi"/>
          <w:sz w:val="32"/>
          <w:szCs w:val="32"/>
        </w:rPr>
        <w:t>__________</w:t>
      </w:r>
      <w:r w:rsidRPr="007663DB">
        <w:rPr>
          <w:rFonts w:cstheme="minorHAnsi"/>
          <w:sz w:val="32"/>
          <w:szCs w:val="32"/>
        </w:rPr>
        <w:t xml:space="preserve"> to violent attacks.</w:t>
      </w:r>
    </w:p>
    <w:p w:rsidR="00000000" w:rsidRDefault="00D86B87" w:rsidP="007663DB">
      <w:pPr>
        <w:numPr>
          <w:ilvl w:val="0"/>
          <w:numId w:val="25"/>
        </w:numPr>
        <w:rPr>
          <w:rFonts w:cstheme="minorHAnsi"/>
          <w:sz w:val="32"/>
          <w:szCs w:val="32"/>
        </w:rPr>
      </w:pPr>
      <w:r w:rsidRPr="007663DB">
        <w:rPr>
          <w:rFonts w:cstheme="minorHAnsi"/>
          <w:sz w:val="32"/>
          <w:szCs w:val="32"/>
        </w:rPr>
        <w:t xml:space="preserve">Why would people who </w:t>
      </w:r>
      <w:r w:rsidRPr="007663DB">
        <w:rPr>
          <w:rFonts w:cstheme="minorHAnsi"/>
          <w:sz w:val="32"/>
          <w:szCs w:val="32"/>
        </w:rPr>
        <w:t>normally abide the law break the law intentionally and publicly?</w:t>
      </w: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000000" w:rsidRPr="007663DB" w:rsidRDefault="00D86B87" w:rsidP="007663DB">
      <w:pPr>
        <w:numPr>
          <w:ilvl w:val="0"/>
          <w:numId w:val="25"/>
        </w:numPr>
        <w:rPr>
          <w:rFonts w:cstheme="minorHAnsi"/>
          <w:sz w:val="32"/>
          <w:szCs w:val="32"/>
        </w:rPr>
      </w:pPr>
      <w:r w:rsidRPr="007663DB">
        <w:rPr>
          <w:rFonts w:cstheme="minorHAnsi"/>
          <w:sz w:val="32"/>
          <w:szCs w:val="32"/>
        </w:rPr>
        <w:t xml:space="preserve">Is this ever justified? Why or Why not? </w:t>
      </w: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9F1250" w:rsidRDefault="009F1250" w:rsidP="009F1250">
      <w:pPr>
        <w:pBdr>
          <w:between w:val="single" w:sz="4" w:space="1" w:color="auto"/>
        </w:pBdr>
        <w:rPr>
          <w:rFonts w:cstheme="minorHAnsi"/>
          <w:bCs/>
          <w:sz w:val="32"/>
          <w:szCs w:val="32"/>
          <w:lang w:val="en-CA"/>
        </w:rPr>
      </w:pPr>
    </w:p>
    <w:p w:rsidR="00824787" w:rsidRDefault="001A5D9D" w:rsidP="001E7EB1">
      <w:pPr>
        <w:spacing w:before="240"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 xml:space="preserve">Chapter 10                    </w:t>
      </w:r>
    </w:p>
    <w:p w:rsidR="001A5D9D" w:rsidRDefault="001A5D9D" w:rsidP="001E7EB1">
      <w:pPr>
        <w:spacing w:before="240"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Complete the following charts using your notes, and the textbook</w:t>
      </w:r>
    </w:p>
    <w:tbl>
      <w:tblPr>
        <w:tblStyle w:val="TableGrid"/>
        <w:tblW w:w="0" w:type="auto"/>
        <w:tblLook w:val="04A0"/>
      </w:tblPr>
      <w:tblGrid>
        <w:gridCol w:w="2124"/>
        <w:gridCol w:w="4368"/>
        <w:gridCol w:w="3084"/>
      </w:tblGrid>
      <w:tr w:rsidR="001A5D9D" w:rsidTr="001A5D9D">
        <w:tc>
          <w:tcPr>
            <w:tcW w:w="2124" w:type="dxa"/>
          </w:tcPr>
          <w:p w:rsidR="001A5D9D" w:rsidRPr="001A5D9D" w:rsidRDefault="001A5D9D" w:rsidP="001A5D9D">
            <w:pPr>
              <w:jc w:val="center"/>
              <w:rPr>
                <w:b/>
                <w:i/>
                <w:sz w:val="28"/>
                <w:szCs w:val="28"/>
                <w:lang w:val="en-CA"/>
              </w:rPr>
            </w:pPr>
            <w:r w:rsidRPr="001A5D9D">
              <w:rPr>
                <w:b/>
                <w:i/>
                <w:sz w:val="28"/>
                <w:szCs w:val="28"/>
                <w:lang w:val="en-CA"/>
              </w:rPr>
              <w:t>Group</w:t>
            </w:r>
          </w:p>
        </w:tc>
        <w:tc>
          <w:tcPr>
            <w:tcW w:w="4368" w:type="dxa"/>
          </w:tcPr>
          <w:p w:rsidR="001A5D9D" w:rsidRPr="001A5D9D" w:rsidRDefault="001A5D9D" w:rsidP="001A5D9D">
            <w:pPr>
              <w:jc w:val="center"/>
              <w:rPr>
                <w:b/>
                <w:i/>
                <w:sz w:val="28"/>
                <w:szCs w:val="28"/>
                <w:lang w:val="en-CA"/>
              </w:rPr>
            </w:pPr>
            <w:r w:rsidRPr="001A5D9D">
              <w:rPr>
                <w:b/>
                <w:i/>
                <w:sz w:val="28"/>
                <w:szCs w:val="28"/>
                <w:lang w:val="en-CA"/>
              </w:rPr>
              <w:t>Some Beliefs/Ways of Thinking</w:t>
            </w:r>
          </w:p>
        </w:tc>
        <w:tc>
          <w:tcPr>
            <w:tcW w:w="3084" w:type="dxa"/>
          </w:tcPr>
          <w:p w:rsidR="001A5D9D" w:rsidRPr="001A5D9D" w:rsidRDefault="001A5D9D" w:rsidP="001A5D9D">
            <w:pPr>
              <w:jc w:val="center"/>
              <w:rPr>
                <w:b/>
                <w:i/>
                <w:sz w:val="28"/>
                <w:szCs w:val="28"/>
                <w:lang w:val="en-CA"/>
              </w:rPr>
            </w:pPr>
            <w:r w:rsidRPr="001A5D9D">
              <w:rPr>
                <w:b/>
                <w:i/>
                <w:sz w:val="28"/>
                <w:szCs w:val="28"/>
                <w:lang w:val="en-CA"/>
              </w:rPr>
              <w:t>What Liberal Values Are Challenged? How? Why?</w:t>
            </w:r>
          </w:p>
        </w:tc>
      </w:tr>
      <w:tr w:rsidR="001A5D9D" w:rsidTr="001A5D9D">
        <w:tc>
          <w:tcPr>
            <w:tcW w:w="2124" w:type="dxa"/>
          </w:tcPr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  <w:r w:rsidRPr="001A5D9D">
              <w:rPr>
                <w:b/>
                <w:sz w:val="28"/>
                <w:szCs w:val="28"/>
                <w:lang w:val="en-CA"/>
              </w:rPr>
              <w:t>Aboriginal perspectives</w:t>
            </w: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368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084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</w:tr>
      <w:tr w:rsidR="001A5D9D" w:rsidTr="001A5D9D">
        <w:tc>
          <w:tcPr>
            <w:tcW w:w="2124" w:type="dxa"/>
          </w:tcPr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  <w:r w:rsidRPr="001A5D9D">
              <w:rPr>
                <w:b/>
                <w:sz w:val="28"/>
                <w:szCs w:val="28"/>
                <w:lang w:val="en-CA"/>
              </w:rPr>
              <w:t>Religious Perspectives</w:t>
            </w: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368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084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</w:tr>
      <w:tr w:rsidR="001A5D9D" w:rsidTr="001A5D9D">
        <w:tc>
          <w:tcPr>
            <w:tcW w:w="2124" w:type="dxa"/>
          </w:tcPr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  <w:r w:rsidRPr="001A5D9D">
              <w:rPr>
                <w:b/>
                <w:sz w:val="28"/>
                <w:szCs w:val="28"/>
                <w:lang w:val="en-CA"/>
              </w:rPr>
              <w:t>Environmental Perspectives</w:t>
            </w: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  <w:p w:rsidR="001A5D9D" w:rsidRPr="001A5D9D" w:rsidRDefault="001A5D9D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368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084" w:type="dxa"/>
          </w:tcPr>
          <w:p w:rsidR="001A5D9D" w:rsidRDefault="001A5D9D">
            <w:pPr>
              <w:rPr>
                <w:sz w:val="32"/>
                <w:szCs w:val="32"/>
                <w:lang w:val="en-CA"/>
              </w:rPr>
            </w:pPr>
          </w:p>
        </w:tc>
      </w:tr>
    </w:tbl>
    <w:p w:rsidR="001A5D9D" w:rsidRPr="001A5D9D" w:rsidRDefault="001A5D9D" w:rsidP="001E7EB1">
      <w:pPr>
        <w:rPr>
          <w:sz w:val="32"/>
          <w:szCs w:val="32"/>
          <w:lang w:val="en-CA"/>
        </w:rPr>
      </w:pPr>
    </w:p>
    <w:sectPr w:rsidR="001A5D9D" w:rsidRPr="001A5D9D" w:rsidSect="0002628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87" w:rsidRDefault="00D86B87" w:rsidP="001A5D9D">
      <w:pPr>
        <w:spacing w:after="0" w:line="240" w:lineRule="auto"/>
      </w:pPr>
      <w:r>
        <w:separator/>
      </w:r>
    </w:p>
  </w:endnote>
  <w:endnote w:type="continuationSeparator" w:id="0">
    <w:p w:rsidR="00D86B87" w:rsidRDefault="00D86B87" w:rsidP="001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D" w:rsidRDefault="001A5D9D">
    <w:pPr>
      <w:pStyle w:val="Footer"/>
    </w:pPr>
    <w:r>
      <w:t>So 2.10</w:t>
    </w:r>
    <w:r>
      <w:ptab w:relativeTo="margin" w:alignment="center" w:leader="none"/>
    </w:r>
    <w:r>
      <w:t>social 30-2</w:t>
    </w:r>
    <w:r>
      <w:ptab w:relativeTo="margin" w:alignment="right" w:leader="none"/>
    </w:r>
    <w:r>
      <w:t>chapter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87" w:rsidRDefault="00D86B87" w:rsidP="001A5D9D">
      <w:pPr>
        <w:spacing w:after="0" w:line="240" w:lineRule="auto"/>
      </w:pPr>
      <w:r>
        <w:separator/>
      </w:r>
    </w:p>
  </w:footnote>
  <w:footnote w:type="continuationSeparator" w:id="0">
    <w:p w:rsidR="00D86B87" w:rsidRDefault="00D86B87" w:rsidP="001A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1E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4310497"/>
    <w:multiLevelType w:val="hybridMultilevel"/>
    <w:tmpl w:val="A20E924E"/>
    <w:lvl w:ilvl="0" w:tplc="5C84B0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0AF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49A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41D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42B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5A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27F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0D0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C0F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F2A7E"/>
    <w:multiLevelType w:val="hybridMultilevel"/>
    <w:tmpl w:val="A8CAEBB6"/>
    <w:lvl w:ilvl="0" w:tplc="2D766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8F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65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F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65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8F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81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C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E6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2BFA"/>
    <w:multiLevelType w:val="hybridMultilevel"/>
    <w:tmpl w:val="B004232E"/>
    <w:lvl w:ilvl="0" w:tplc="712874C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088"/>
    <w:multiLevelType w:val="hybridMultilevel"/>
    <w:tmpl w:val="E778A06C"/>
    <w:lvl w:ilvl="0" w:tplc="DE924A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CBF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E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423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043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D3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0D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CD4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85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E579E"/>
    <w:multiLevelType w:val="hybridMultilevel"/>
    <w:tmpl w:val="38E2B8BE"/>
    <w:lvl w:ilvl="0" w:tplc="D366B1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49A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A8E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E9E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E3E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E8B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0E4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2AF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A1E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D75EE"/>
    <w:multiLevelType w:val="hybridMultilevel"/>
    <w:tmpl w:val="2BAAA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E53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6FB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2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D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403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A2A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27A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281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53B25"/>
    <w:multiLevelType w:val="hybridMultilevel"/>
    <w:tmpl w:val="628E6C0A"/>
    <w:lvl w:ilvl="0" w:tplc="28407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CC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6F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04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68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E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C5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C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D5FF1"/>
    <w:multiLevelType w:val="hybridMultilevel"/>
    <w:tmpl w:val="C2D26C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D6977"/>
    <w:multiLevelType w:val="hybridMultilevel"/>
    <w:tmpl w:val="894C9CB4"/>
    <w:lvl w:ilvl="0" w:tplc="2BF84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80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65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04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80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48C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20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EA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C5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31D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C110965"/>
    <w:multiLevelType w:val="hybridMultilevel"/>
    <w:tmpl w:val="346EC890"/>
    <w:lvl w:ilvl="0" w:tplc="D012EF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06B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C9E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7A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A2A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6DA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80E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C9C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4A1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20044"/>
    <w:multiLevelType w:val="hybridMultilevel"/>
    <w:tmpl w:val="D6481D96"/>
    <w:lvl w:ilvl="0" w:tplc="6220F0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2C9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64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202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72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43B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D0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842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841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A6CAF"/>
    <w:multiLevelType w:val="hybridMultilevel"/>
    <w:tmpl w:val="A1D0555A"/>
    <w:lvl w:ilvl="0" w:tplc="CA9677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3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E1E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57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668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4AF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ADB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E3F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A5D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C62DE"/>
    <w:multiLevelType w:val="hybridMultilevel"/>
    <w:tmpl w:val="4A96E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272BC"/>
    <w:multiLevelType w:val="hybridMultilevel"/>
    <w:tmpl w:val="0D0026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A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CA6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031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498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F3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3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C31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2B0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0146"/>
    <w:multiLevelType w:val="hybridMultilevel"/>
    <w:tmpl w:val="FA623264"/>
    <w:lvl w:ilvl="0" w:tplc="A83C7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69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45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94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46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43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3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C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BA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57B60"/>
    <w:multiLevelType w:val="hybridMultilevel"/>
    <w:tmpl w:val="2E42F9CC"/>
    <w:lvl w:ilvl="0" w:tplc="712874C8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66F96"/>
    <w:multiLevelType w:val="hybridMultilevel"/>
    <w:tmpl w:val="1D70B824"/>
    <w:lvl w:ilvl="0" w:tplc="C956A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C5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81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B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E9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AB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49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ED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E5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334B6"/>
    <w:multiLevelType w:val="hybridMultilevel"/>
    <w:tmpl w:val="EA8CBDB8"/>
    <w:lvl w:ilvl="0" w:tplc="712874C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C6E"/>
    <w:multiLevelType w:val="hybridMultilevel"/>
    <w:tmpl w:val="FE0818E2"/>
    <w:lvl w:ilvl="0" w:tplc="F7FADF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2CA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C87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6D1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E16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228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418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15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C7C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30756"/>
    <w:multiLevelType w:val="hybridMultilevel"/>
    <w:tmpl w:val="263C22A8"/>
    <w:lvl w:ilvl="0" w:tplc="D02228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A2E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63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C0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83B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499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D0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ED3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274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40D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AEE56B3"/>
    <w:multiLevelType w:val="hybridMultilevel"/>
    <w:tmpl w:val="92C046A8"/>
    <w:lvl w:ilvl="0" w:tplc="194241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E2C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31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873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A83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6C4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A74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0FC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D4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CFF"/>
    <w:multiLevelType w:val="hybridMultilevel"/>
    <w:tmpl w:val="4500786E"/>
    <w:lvl w:ilvl="0" w:tplc="A7E8D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8D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5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E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E1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09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EE0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4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20"/>
  </w:num>
  <w:num w:numId="12">
    <w:abstractNumId w:val="2"/>
  </w:num>
  <w:num w:numId="13">
    <w:abstractNumId w:val="23"/>
  </w:num>
  <w:num w:numId="14">
    <w:abstractNumId w:val="6"/>
  </w:num>
  <w:num w:numId="15">
    <w:abstractNumId w:val="3"/>
  </w:num>
  <w:num w:numId="16">
    <w:abstractNumId w:val="0"/>
  </w:num>
  <w:num w:numId="17">
    <w:abstractNumId w:val="10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21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9D"/>
    <w:rsid w:val="0002628A"/>
    <w:rsid w:val="000A45F5"/>
    <w:rsid w:val="001A5D9D"/>
    <w:rsid w:val="001E7EB1"/>
    <w:rsid w:val="002040C2"/>
    <w:rsid w:val="002374A5"/>
    <w:rsid w:val="0066526B"/>
    <w:rsid w:val="007663DB"/>
    <w:rsid w:val="00824787"/>
    <w:rsid w:val="009F1250"/>
    <w:rsid w:val="00BF7725"/>
    <w:rsid w:val="00D36D78"/>
    <w:rsid w:val="00D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D9D"/>
  </w:style>
  <w:style w:type="paragraph" w:styleId="Footer">
    <w:name w:val="footer"/>
    <w:basedOn w:val="Normal"/>
    <w:link w:val="FooterChar"/>
    <w:uiPriority w:val="99"/>
    <w:unhideWhenUsed/>
    <w:rsid w:val="001A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9D"/>
  </w:style>
  <w:style w:type="paragraph" w:styleId="BalloonText">
    <w:name w:val="Balloon Text"/>
    <w:basedOn w:val="Normal"/>
    <w:link w:val="BalloonTextChar"/>
    <w:uiPriority w:val="99"/>
    <w:semiHidden/>
    <w:unhideWhenUsed/>
    <w:rsid w:val="001A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Blimke</dc:creator>
  <cp:lastModifiedBy>Greg</cp:lastModifiedBy>
  <cp:revision>2</cp:revision>
  <dcterms:created xsi:type="dcterms:W3CDTF">2012-11-13T04:14:00Z</dcterms:created>
  <dcterms:modified xsi:type="dcterms:W3CDTF">2012-11-13T04:14:00Z</dcterms:modified>
</cp:coreProperties>
</file>